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340" w:type="dxa"/>
        <w:tblInd w:w="-1139" w:type="dxa"/>
        <w:tblLook w:val="04A0" w:firstRow="1" w:lastRow="0" w:firstColumn="1" w:lastColumn="0" w:noHBand="0" w:noVBand="1"/>
      </w:tblPr>
      <w:tblGrid>
        <w:gridCol w:w="11340"/>
      </w:tblGrid>
      <w:tr w:rsidR="007E6C8B" w14:paraId="097BE215" w14:textId="77777777" w:rsidTr="00EA55FD">
        <w:tc>
          <w:tcPr>
            <w:tcW w:w="11340" w:type="dxa"/>
            <w:shd w:val="clear" w:color="auto" w:fill="002060"/>
          </w:tcPr>
          <w:p w14:paraId="5198EB65" w14:textId="0A797463" w:rsidR="007E6C8B" w:rsidRDefault="007E6C8B" w:rsidP="00EA55FD">
            <w:pPr>
              <w:spacing w:after="120" w:line="264" w:lineRule="auto"/>
              <w:rPr>
                <w:rFonts w:ascii="Arial" w:eastAsia="Calibri" w:hAnsi="Arial" w:cs="Arial"/>
                <w:sz w:val="36"/>
                <w:szCs w:val="36"/>
              </w:rPr>
            </w:pPr>
            <w:r>
              <w:rPr>
                <w:rFonts w:ascii="Arial" w:eastAsia="Calibri" w:hAnsi="Arial" w:cs="Arial"/>
                <w:sz w:val="36"/>
                <w:szCs w:val="36"/>
              </w:rPr>
              <w:t>Leaflet</w:t>
            </w:r>
            <w:r w:rsidRPr="00746FDC">
              <w:rPr>
                <w:rFonts w:ascii="Arial" w:eastAsia="Calibri" w:hAnsi="Arial" w:cs="Arial"/>
                <w:sz w:val="36"/>
                <w:szCs w:val="36"/>
              </w:rPr>
              <w:t xml:space="preserve"> for Parents and</w:t>
            </w:r>
            <w:r>
              <w:rPr>
                <w:rFonts w:ascii="Arial" w:eastAsia="Calibri" w:hAnsi="Arial" w:cs="Arial"/>
                <w:sz w:val="36"/>
                <w:szCs w:val="36"/>
              </w:rPr>
              <w:t xml:space="preserve"> </w:t>
            </w:r>
            <w:proofErr w:type="gramStart"/>
            <w:r w:rsidRPr="00F70B05">
              <w:rPr>
                <w:rFonts w:ascii="Arial" w:eastAsia="Calibri" w:hAnsi="Arial" w:cs="Arial"/>
                <w:sz w:val="36"/>
                <w:szCs w:val="36"/>
                <w:shd w:val="clear" w:color="auto" w:fill="002060"/>
              </w:rPr>
              <w:t>carers</w:t>
            </w:r>
            <w:proofErr w:type="gramEnd"/>
            <w:r w:rsidRPr="00746FDC">
              <w:rPr>
                <w:rFonts w:ascii="Arial" w:eastAsia="Calibri" w:hAnsi="Arial" w:cs="Arial"/>
                <w:sz w:val="36"/>
                <w:szCs w:val="36"/>
              </w:rPr>
              <w:t xml:space="preserve"> </w:t>
            </w:r>
            <w:r>
              <w:rPr>
                <w:rFonts w:ascii="Arial" w:eastAsia="Calibri" w:hAnsi="Arial" w:cs="Arial"/>
                <w:sz w:val="36"/>
                <w:szCs w:val="36"/>
              </w:rPr>
              <w:t xml:space="preserve">                                           </w:t>
            </w:r>
          </w:p>
          <w:p w14:paraId="728B59F4" w14:textId="5F835C10" w:rsidR="007E6C8B" w:rsidRDefault="007E6C8B" w:rsidP="00EA55FD">
            <w:pPr>
              <w:rPr>
                <w:rFonts w:ascii="Arial" w:eastAsia="Calibri" w:hAnsi="Arial" w:cs="Arial"/>
                <w:i/>
                <w:iCs/>
                <w:sz w:val="24"/>
                <w:szCs w:val="24"/>
              </w:rPr>
            </w:pPr>
            <w:r w:rsidRPr="00F04CCC">
              <w:rPr>
                <w:rFonts w:ascii="Arial" w:eastAsia="Calibri" w:hAnsi="Arial" w:cs="Arial"/>
                <w:i/>
                <w:iCs/>
                <w:sz w:val="24"/>
                <w:szCs w:val="24"/>
              </w:rPr>
              <w:t>GP annual health checks for children and young adults with learning disabilities</w:t>
            </w:r>
          </w:p>
          <w:p w14:paraId="6706E4CB" w14:textId="2E99A5C5" w:rsidR="007E6C8B" w:rsidRDefault="007E6C8B" w:rsidP="00EA55FD">
            <w:pPr>
              <w:rPr>
                <w:rFonts w:ascii="Arial" w:eastAsia="Calibri" w:hAnsi="Arial" w:cs="Arial"/>
                <w:i/>
                <w:iCs/>
                <w:sz w:val="24"/>
                <w:szCs w:val="24"/>
              </w:rPr>
            </w:pPr>
            <w:r w:rsidRPr="00F04CCC">
              <w:rPr>
                <w:rFonts w:ascii="Arial" w:eastAsia="Calibri" w:hAnsi="Arial" w:cs="Arial"/>
                <w:i/>
                <w:iCs/>
                <w:sz w:val="24"/>
                <w:szCs w:val="24"/>
              </w:rPr>
              <w:t>(</w:t>
            </w:r>
            <w:r w:rsidR="00175C6B" w:rsidRPr="00F04CCC">
              <w:rPr>
                <w:rFonts w:ascii="Arial" w:eastAsia="Calibri" w:hAnsi="Arial" w:cs="Arial"/>
                <w:i/>
                <w:iCs/>
                <w:sz w:val="24"/>
                <w:szCs w:val="24"/>
              </w:rPr>
              <w:t>Intellectual</w:t>
            </w:r>
            <w:r w:rsidRPr="00F04CCC">
              <w:rPr>
                <w:rFonts w:ascii="Arial" w:eastAsia="Calibri" w:hAnsi="Arial" w:cs="Arial"/>
                <w:i/>
                <w:iCs/>
                <w:sz w:val="24"/>
                <w:szCs w:val="24"/>
              </w:rPr>
              <w:t xml:space="preserve"> disabilities)</w:t>
            </w:r>
            <w:r>
              <w:rPr>
                <w:rFonts w:ascii="Arial" w:eastAsia="Calibri" w:hAnsi="Arial" w:cs="Arial"/>
                <w:sz w:val="36"/>
                <w:szCs w:val="36"/>
              </w:rPr>
              <w:t xml:space="preserve">                                                      </w:t>
            </w:r>
          </w:p>
          <w:p w14:paraId="15DAE47A" w14:textId="77777777" w:rsidR="007E6C8B" w:rsidRDefault="007E6C8B" w:rsidP="007E6C8B">
            <w:pPr>
              <w:ind w:left="-829"/>
            </w:pPr>
          </w:p>
        </w:tc>
      </w:tr>
    </w:tbl>
    <w:p w14:paraId="61BF491F" w14:textId="7072A08D" w:rsidR="001B6AF9" w:rsidRDefault="00BF439E">
      <w:r>
        <w:rPr>
          <w:noProof/>
        </w:rPr>
        <w:drawing>
          <wp:anchor distT="0" distB="0" distL="114300" distR="114300" simplePos="0" relativeHeight="251696128" behindDoc="0" locked="0" layoutInCell="1" allowOverlap="1" wp14:anchorId="18A14E57" wp14:editId="32F01EF3">
            <wp:simplePos x="0" y="0"/>
            <wp:positionH relativeFrom="column">
              <wp:posOffset>5467350</wp:posOffset>
            </wp:positionH>
            <wp:positionV relativeFrom="paragraph">
              <wp:posOffset>-1273175</wp:posOffset>
            </wp:positionV>
            <wp:extent cx="971550" cy="35560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35560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
        <w:tblW w:w="11340" w:type="dxa"/>
        <w:tblInd w:w="-1139" w:type="dxa"/>
        <w:tblLook w:val="04A0" w:firstRow="1" w:lastRow="0" w:firstColumn="1" w:lastColumn="0" w:noHBand="0" w:noVBand="1"/>
      </w:tblPr>
      <w:tblGrid>
        <w:gridCol w:w="11340"/>
      </w:tblGrid>
      <w:tr w:rsidR="007E6C8B" w14:paraId="415B263E" w14:textId="77777777" w:rsidTr="00EA55FD">
        <w:tc>
          <w:tcPr>
            <w:tcW w:w="11340" w:type="dxa"/>
          </w:tcPr>
          <w:p w14:paraId="69B0067C" w14:textId="5C29E968" w:rsidR="007E6C8B" w:rsidRPr="00271A40" w:rsidRDefault="007E6C8B" w:rsidP="007E6C8B">
            <w:pPr>
              <w:rPr>
                <w:rFonts w:ascii="Arial" w:eastAsia="Calibri" w:hAnsi="Arial" w:cs="Arial"/>
                <w:b/>
                <w:bCs/>
                <w:color w:val="002060"/>
                <w:sz w:val="28"/>
                <w:szCs w:val="28"/>
              </w:rPr>
            </w:pPr>
            <w:r w:rsidRPr="00271A40">
              <w:rPr>
                <w:rFonts w:ascii="Arial" w:eastAsia="Calibri" w:hAnsi="Arial" w:cs="Arial"/>
                <w:b/>
                <w:bCs/>
                <w:color w:val="002060"/>
                <w:sz w:val="28"/>
                <w:szCs w:val="28"/>
              </w:rPr>
              <w:t>What do we know already?</w:t>
            </w:r>
          </w:p>
          <w:p w14:paraId="20F5B504" w14:textId="5A300207" w:rsidR="007E6C8B" w:rsidRDefault="007E6C8B" w:rsidP="007E6C8B">
            <w:pPr>
              <w:rPr>
                <w:rFonts w:ascii="Arial" w:eastAsia="Calibri" w:hAnsi="Arial" w:cs="Arial"/>
                <w:sz w:val="24"/>
                <w:szCs w:val="24"/>
              </w:rPr>
            </w:pPr>
            <w:r w:rsidRPr="00746FDC">
              <w:rPr>
                <w:rFonts w:ascii="Arial" w:eastAsia="Calibri" w:hAnsi="Arial" w:cs="Arial"/>
                <w:noProof/>
                <w:sz w:val="24"/>
                <w:szCs w:val="24"/>
              </w:rPr>
              <mc:AlternateContent>
                <mc:Choice Requires="wps">
                  <w:drawing>
                    <wp:anchor distT="45720" distB="45720" distL="114300" distR="114300" simplePos="0" relativeHeight="251659264" behindDoc="0" locked="0" layoutInCell="1" allowOverlap="1" wp14:anchorId="6C79F7CF" wp14:editId="7ECA9D88">
                      <wp:simplePos x="0" y="0"/>
                      <wp:positionH relativeFrom="column">
                        <wp:posOffset>10160</wp:posOffset>
                      </wp:positionH>
                      <wp:positionV relativeFrom="paragraph">
                        <wp:posOffset>173990</wp:posOffset>
                      </wp:positionV>
                      <wp:extent cx="4876800" cy="20859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2085975"/>
                              </a:xfrm>
                              <a:prstGeom prst="rect">
                                <a:avLst/>
                              </a:prstGeom>
                              <a:solidFill>
                                <a:srgbClr val="FFFFFF"/>
                              </a:solidFill>
                              <a:ln w="9525">
                                <a:noFill/>
                                <a:miter lim="800000"/>
                                <a:headEnd/>
                                <a:tailEnd/>
                              </a:ln>
                            </wps:spPr>
                            <wps:txbx>
                              <w:txbxContent>
                                <w:p w14:paraId="4E697859" w14:textId="77777777" w:rsidR="007E6C8B" w:rsidRPr="00F04CCC" w:rsidRDefault="007E6C8B" w:rsidP="007E6C8B">
                                  <w:pPr>
                                    <w:rPr>
                                      <w:rFonts w:ascii="Arial" w:eastAsia="Calibri" w:hAnsi="Arial" w:cs="Arial"/>
                                      <w:sz w:val="24"/>
                                      <w:szCs w:val="24"/>
                                    </w:rPr>
                                  </w:pPr>
                                  <w:r w:rsidRPr="00F04CCC">
                                    <w:rPr>
                                      <w:rFonts w:ascii="Arial" w:eastAsia="Calibri" w:hAnsi="Arial" w:cs="Arial"/>
                                      <w:sz w:val="24"/>
                                      <w:szCs w:val="24"/>
                                    </w:rPr>
                                    <w:t>Children with Learning Disabilities are just like any other children and can get all the usual childhood illnesses and infections. However, they can be very difficult to identify if it is the first time the GP has seen the child or young person.</w:t>
                                  </w:r>
                                </w:p>
                                <w:p w14:paraId="3F3AC15A" w14:textId="77777777" w:rsidR="007E6C8B" w:rsidRDefault="007E6C8B" w:rsidP="007E6C8B">
                                  <w:pPr>
                                    <w:rPr>
                                      <w:rFonts w:ascii="Arial" w:eastAsia="Calibri" w:hAnsi="Arial" w:cs="Arial"/>
                                      <w:sz w:val="24"/>
                                      <w:szCs w:val="24"/>
                                    </w:rPr>
                                  </w:pPr>
                                  <w:r w:rsidRPr="00F04CCC">
                                    <w:rPr>
                                      <w:rFonts w:ascii="Arial" w:eastAsia="Calibri" w:hAnsi="Arial" w:cs="Arial"/>
                                      <w:sz w:val="24"/>
                                      <w:szCs w:val="24"/>
                                    </w:rPr>
                                    <w:t xml:space="preserve">If a child is known to a paediatrician, it can be tempting for the parent carer to go straight to the specialist support throughout their childhood and not make any contact with their GP. </w:t>
                                  </w:r>
                                </w:p>
                                <w:p w14:paraId="4C187D6D" w14:textId="7AEC5E96" w:rsidR="007E6C8B" w:rsidRPr="00F04CCC" w:rsidRDefault="007E6C8B" w:rsidP="007E6C8B">
                                  <w:pPr>
                                    <w:rPr>
                                      <w:rFonts w:ascii="Arial" w:eastAsia="Calibri" w:hAnsi="Arial" w:cs="Arial"/>
                                      <w:sz w:val="24"/>
                                      <w:szCs w:val="24"/>
                                    </w:rPr>
                                  </w:pPr>
                                  <w:r w:rsidRPr="00F04CCC">
                                    <w:rPr>
                                      <w:rFonts w:ascii="Arial" w:eastAsia="Calibri" w:hAnsi="Arial" w:cs="Arial"/>
                                      <w:sz w:val="24"/>
                                      <w:szCs w:val="24"/>
                                    </w:rPr>
                                    <w:t xml:space="preserve">However, when the child becomes 18, this specialist support will </w:t>
                                  </w:r>
                                  <w:r w:rsidR="00175C6B" w:rsidRPr="00F04CCC">
                                    <w:rPr>
                                      <w:rFonts w:ascii="Arial" w:eastAsia="Calibri" w:hAnsi="Arial" w:cs="Arial"/>
                                      <w:sz w:val="24"/>
                                      <w:szCs w:val="24"/>
                                    </w:rPr>
                                    <w:t>cease,</w:t>
                                  </w:r>
                                  <w:r w:rsidRPr="00F04CCC">
                                    <w:rPr>
                                      <w:rFonts w:ascii="Arial" w:eastAsia="Calibri" w:hAnsi="Arial" w:cs="Arial"/>
                                      <w:sz w:val="24"/>
                                      <w:szCs w:val="24"/>
                                    </w:rPr>
                                    <w:t xml:space="preserve"> and the care is handed over to the GP. </w:t>
                                  </w:r>
                                </w:p>
                                <w:p w14:paraId="62908F5E" w14:textId="77777777" w:rsidR="007E6C8B" w:rsidRPr="00F04CCC" w:rsidRDefault="007E6C8B" w:rsidP="007E6C8B">
                                  <w:pPr>
                                    <w:rPr>
                                      <w:rFonts w:ascii="Arial" w:eastAsia="Calibri" w:hAnsi="Arial" w:cs="Arial"/>
                                      <w:sz w:val="24"/>
                                      <w:szCs w:val="24"/>
                                    </w:rPr>
                                  </w:pPr>
                                </w:p>
                                <w:p w14:paraId="5ED90202" w14:textId="77777777" w:rsidR="007E6C8B" w:rsidRPr="00F04CCC" w:rsidRDefault="007E6C8B" w:rsidP="007E6C8B">
                                  <w:pPr>
                                    <w:ind w:left="720"/>
                                    <w:rPr>
                                      <w:rFonts w:ascii="Arial" w:eastAsia="Calibri" w:hAnsi="Arial" w:cs="Arial"/>
                                      <w:sz w:val="24"/>
                                      <w:szCs w:val="24"/>
                                    </w:rPr>
                                  </w:pPr>
                                </w:p>
                                <w:p w14:paraId="462EE00B" w14:textId="77777777" w:rsidR="007E6C8B" w:rsidRDefault="007E6C8B" w:rsidP="007E6C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79F7CF" id="_x0000_t202" coordsize="21600,21600" o:spt="202" path="m,l,21600r21600,l21600,xe">
                      <v:stroke joinstyle="miter"/>
                      <v:path gradientshapeok="t" o:connecttype="rect"/>
                    </v:shapetype>
                    <v:shape id="Text Box 2" o:spid="_x0000_s1026" type="#_x0000_t202" style="position:absolute;margin-left:.8pt;margin-top:13.7pt;width:384pt;height:164.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" stroked="f">
                      <v:textbox>
                        <w:txbxContent>
                          <w:p w14:paraId="4E697859" w14:textId="77777777" w:rsidR="007E6C8B" w:rsidRPr="00F04CCC" w:rsidRDefault="007E6C8B" w:rsidP="007E6C8B">
                            <w:pPr>
                              <w:rPr>
                                <w:rFonts w:ascii="Arial" w:eastAsia="Calibri" w:hAnsi="Arial" w:cs="Arial"/>
                                <w:sz w:val="24"/>
                                <w:szCs w:val="24"/>
                              </w:rPr>
                            </w:pPr>
                            <w:r w:rsidRPr="00F04CCC">
                              <w:rPr>
                                <w:rFonts w:ascii="Arial" w:eastAsia="Calibri" w:hAnsi="Arial" w:cs="Arial"/>
                                <w:sz w:val="24"/>
                                <w:szCs w:val="24"/>
                              </w:rPr>
                              <w:t>Children with Learning Disabilities are just like any other children and can get all the usual childhood illnesses and infections. However, they can be very difficult to identify if it is the first time the GP has seen the child or young person.</w:t>
                            </w:r>
                          </w:p>
                          <w:p w14:paraId="3F3AC15A" w14:textId="77777777" w:rsidR="007E6C8B" w:rsidRDefault="007E6C8B" w:rsidP="007E6C8B">
                            <w:pPr>
                              <w:rPr>
                                <w:rFonts w:ascii="Arial" w:eastAsia="Calibri" w:hAnsi="Arial" w:cs="Arial"/>
                                <w:sz w:val="24"/>
                                <w:szCs w:val="24"/>
                              </w:rPr>
                            </w:pPr>
                            <w:r w:rsidRPr="00F04CCC">
                              <w:rPr>
                                <w:rFonts w:ascii="Arial" w:eastAsia="Calibri" w:hAnsi="Arial" w:cs="Arial"/>
                                <w:sz w:val="24"/>
                                <w:szCs w:val="24"/>
                              </w:rPr>
                              <w:t xml:space="preserve">If a child is known to a paediatrician, it can be tempting for the parent carer to go straight to the specialist support throughout their childhood and not make any contact with their GP. </w:t>
                            </w:r>
                          </w:p>
                          <w:p w14:paraId="4C187D6D" w14:textId="7AEC5E96" w:rsidR="007E6C8B" w:rsidRPr="00F04CCC" w:rsidRDefault="007E6C8B" w:rsidP="007E6C8B">
                            <w:pPr>
                              <w:rPr>
                                <w:rFonts w:ascii="Arial" w:eastAsia="Calibri" w:hAnsi="Arial" w:cs="Arial"/>
                                <w:sz w:val="24"/>
                                <w:szCs w:val="24"/>
                              </w:rPr>
                            </w:pPr>
                            <w:r w:rsidRPr="00F04CCC">
                              <w:rPr>
                                <w:rFonts w:ascii="Arial" w:eastAsia="Calibri" w:hAnsi="Arial" w:cs="Arial"/>
                                <w:sz w:val="24"/>
                                <w:szCs w:val="24"/>
                              </w:rPr>
                              <w:t xml:space="preserve">However, when the child becomes 18, this specialist support will </w:t>
                            </w:r>
                            <w:r w:rsidR="00175C6B" w:rsidRPr="00F04CCC">
                              <w:rPr>
                                <w:rFonts w:ascii="Arial" w:eastAsia="Calibri" w:hAnsi="Arial" w:cs="Arial"/>
                                <w:sz w:val="24"/>
                                <w:szCs w:val="24"/>
                              </w:rPr>
                              <w:t>cease,</w:t>
                            </w:r>
                            <w:r w:rsidRPr="00F04CCC">
                              <w:rPr>
                                <w:rFonts w:ascii="Arial" w:eastAsia="Calibri" w:hAnsi="Arial" w:cs="Arial"/>
                                <w:sz w:val="24"/>
                                <w:szCs w:val="24"/>
                              </w:rPr>
                              <w:t xml:space="preserve"> and the care is handed over to the GP. </w:t>
                            </w:r>
                          </w:p>
                          <w:p w14:paraId="62908F5E" w14:textId="77777777" w:rsidR="007E6C8B" w:rsidRPr="00F04CCC" w:rsidRDefault="007E6C8B" w:rsidP="007E6C8B">
                            <w:pPr>
                              <w:rPr>
                                <w:rFonts w:ascii="Arial" w:eastAsia="Calibri" w:hAnsi="Arial" w:cs="Arial"/>
                                <w:sz w:val="24"/>
                                <w:szCs w:val="24"/>
                              </w:rPr>
                            </w:pPr>
                          </w:p>
                          <w:p w14:paraId="5ED90202" w14:textId="77777777" w:rsidR="007E6C8B" w:rsidRPr="00F04CCC" w:rsidRDefault="007E6C8B" w:rsidP="007E6C8B">
                            <w:pPr>
                              <w:ind w:left="720"/>
                              <w:rPr>
                                <w:rFonts w:ascii="Arial" w:eastAsia="Calibri" w:hAnsi="Arial" w:cs="Arial"/>
                                <w:sz w:val="24"/>
                                <w:szCs w:val="24"/>
                              </w:rPr>
                            </w:pPr>
                          </w:p>
                          <w:p w14:paraId="462EE00B" w14:textId="77777777" w:rsidR="007E6C8B" w:rsidRDefault="007E6C8B" w:rsidP="007E6C8B"/>
                        </w:txbxContent>
                      </v:textbox>
                      <w10:wrap type="square"/>
                    </v:shape>
                  </w:pict>
                </mc:Fallback>
              </mc:AlternateContent>
            </w:r>
          </w:p>
          <w:p w14:paraId="0D2E187F" w14:textId="6C4BF59C" w:rsidR="007E6C8B" w:rsidRDefault="00EA55FD" w:rsidP="007E6C8B">
            <w:pPr>
              <w:tabs>
                <w:tab w:val="left" w:pos="7470"/>
              </w:tabs>
              <w:rPr>
                <w:rFonts w:ascii="Arial" w:eastAsia="Calibri" w:hAnsi="Arial" w:cs="Arial"/>
                <w:sz w:val="24"/>
                <w:szCs w:val="24"/>
              </w:rPr>
            </w:pPr>
            <w:r>
              <w:rPr>
                <w:noProof/>
              </w:rPr>
              <w:drawing>
                <wp:anchor distT="0" distB="0" distL="114300" distR="114300" simplePos="0" relativeHeight="251660288" behindDoc="0" locked="0" layoutInCell="1" allowOverlap="1" wp14:anchorId="03187F9E" wp14:editId="414CA106">
                  <wp:simplePos x="0" y="0"/>
                  <wp:positionH relativeFrom="column">
                    <wp:posOffset>5233035</wp:posOffset>
                  </wp:positionH>
                  <wp:positionV relativeFrom="paragraph">
                    <wp:posOffset>17145</wp:posOffset>
                  </wp:positionV>
                  <wp:extent cx="1638300" cy="1638300"/>
                  <wp:effectExtent l="0" t="95250" r="0" b="3238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8300" cy="163830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7E6C8B">
              <w:rPr>
                <w:rFonts w:ascii="Arial" w:eastAsia="Calibri" w:hAnsi="Arial" w:cs="Arial"/>
                <w:sz w:val="24"/>
                <w:szCs w:val="24"/>
              </w:rPr>
              <w:tab/>
            </w:r>
          </w:p>
          <w:p w14:paraId="3C6E82E6" w14:textId="4681428A" w:rsidR="007E6C8B" w:rsidRDefault="007E6C8B" w:rsidP="007E6C8B">
            <w:pPr>
              <w:tabs>
                <w:tab w:val="left" w:pos="7470"/>
              </w:tabs>
              <w:rPr>
                <w:rFonts w:ascii="Arial" w:eastAsia="Calibri" w:hAnsi="Arial" w:cs="Arial"/>
                <w:b/>
                <w:sz w:val="24"/>
                <w:szCs w:val="24"/>
              </w:rPr>
            </w:pPr>
          </w:p>
          <w:p w14:paraId="76A08552" w14:textId="55097F61" w:rsidR="007E6C8B" w:rsidRDefault="007E6C8B" w:rsidP="007E6C8B">
            <w:pPr>
              <w:rPr>
                <w:rFonts w:ascii="Arial" w:eastAsia="Calibri" w:hAnsi="Arial" w:cs="Arial"/>
                <w:b/>
                <w:sz w:val="24"/>
                <w:szCs w:val="24"/>
              </w:rPr>
            </w:pPr>
          </w:p>
          <w:p w14:paraId="07279DD8" w14:textId="1D9BC6DF" w:rsidR="007E6C8B" w:rsidRDefault="007E6C8B" w:rsidP="007E6C8B">
            <w:pPr>
              <w:rPr>
                <w:rFonts w:ascii="Arial" w:eastAsia="Calibri" w:hAnsi="Arial" w:cs="Arial"/>
                <w:b/>
                <w:sz w:val="24"/>
                <w:szCs w:val="24"/>
              </w:rPr>
            </w:pPr>
          </w:p>
          <w:p w14:paraId="15DF0F1C" w14:textId="53B0DD1A" w:rsidR="007E6C8B" w:rsidRDefault="007E6C8B" w:rsidP="007E6C8B">
            <w:pPr>
              <w:rPr>
                <w:rFonts w:ascii="Arial" w:eastAsia="Calibri" w:hAnsi="Arial" w:cs="Arial"/>
                <w:b/>
                <w:sz w:val="24"/>
                <w:szCs w:val="24"/>
              </w:rPr>
            </w:pPr>
          </w:p>
          <w:p w14:paraId="168553C2" w14:textId="77777777" w:rsidR="007E6C8B" w:rsidRDefault="007E6C8B" w:rsidP="007E6C8B">
            <w:pPr>
              <w:rPr>
                <w:rFonts w:ascii="Arial" w:eastAsia="Calibri" w:hAnsi="Arial" w:cs="Arial"/>
                <w:b/>
                <w:sz w:val="24"/>
                <w:szCs w:val="24"/>
              </w:rPr>
            </w:pPr>
          </w:p>
          <w:p w14:paraId="35E4A613" w14:textId="77777777" w:rsidR="007E6C8B" w:rsidRDefault="007E6C8B" w:rsidP="007E6C8B">
            <w:pPr>
              <w:rPr>
                <w:rFonts w:ascii="Arial" w:eastAsia="Calibri" w:hAnsi="Arial" w:cs="Arial"/>
                <w:b/>
                <w:sz w:val="24"/>
                <w:szCs w:val="24"/>
              </w:rPr>
            </w:pPr>
          </w:p>
          <w:p w14:paraId="3A1BB033" w14:textId="77777777" w:rsidR="007E6C8B" w:rsidRDefault="007E6C8B" w:rsidP="007E6C8B">
            <w:pPr>
              <w:rPr>
                <w:rFonts w:ascii="Arial" w:eastAsia="Calibri" w:hAnsi="Arial" w:cs="Arial"/>
                <w:b/>
                <w:sz w:val="24"/>
                <w:szCs w:val="24"/>
              </w:rPr>
            </w:pPr>
          </w:p>
          <w:p w14:paraId="5DBCD482" w14:textId="77777777" w:rsidR="007E6C8B" w:rsidRDefault="007E6C8B" w:rsidP="007E6C8B">
            <w:pPr>
              <w:rPr>
                <w:rFonts w:ascii="Arial" w:eastAsia="Calibri" w:hAnsi="Arial" w:cs="Arial"/>
                <w:b/>
                <w:sz w:val="24"/>
                <w:szCs w:val="24"/>
              </w:rPr>
            </w:pPr>
          </w:p>
          <w:p w14:paraId="71A86208" w14:textId="77777777" w:rsidR="007E6C8B" w:rsidRDefault="007E6C8B" w:rsidP="007E6C8B">
            <w:pPr>
              <w:rPr>
                <w:rFonts w:ascii="Arial" w:eastAsia="Calibri" w:hAnsi="Arial" w:cs="Arial"/>
                <w:b/>
                <w:sz w:val="24"/>
                <w:szCs w:val="24"/>
              </w:rPr>
            </w:pPr>
          </w:p>
          <w:p w14:paraId="367CFB5E" w14:textId="77777777" w:rsidR="007E6C8B" w:rsidRDefault="007E6C8B" w:rsidP="007E6C8B">
            <w:pPr>
              <w:rPr>
                <w:rFonts w:ascii="Arial" w:eastAsia="Calibri" w:hAnsi="Arial" w:cs="Arial"/>
                <w:b/>
                <w:sz w:val="24"/>
                <w:szCs w:val="24"/>
              </w:rPr>
            </w:pPr>
          </w:p>
          <w:p w14:paraId="45364979" w14:textId="77777777" w:rsidR="007E6C8B" w:rsidRDefault="007E6C8B" w:rsidP="007E6C8B">
            <w:pPr>
              <w:rPr>
                <w:rFonts w:ascii="Arial" w:eastAsia="Calibri" w:hAnsi="Arial" w:cs="Arial"/>
                <w:b/>
                <w:sz w:val="24"/>
                <w:szCs w:val="24"/>
              </w:rPr>
            </w:pPr>
          </w:p>
          <w:p w14:paraId="6E92420A" w14:textId="77777777" w:rsidR="007E6C8B" w:rsidRDefault="007E6C8B" w:rsidP="007E6C8B">
            <w:pPr>
              <w:rPr>
                <w:rFonts w:ascii="Arial" w:eastAsia="Calibri" w:hAnsi="Arial" w:cs="Arial"/>
                <w:b/>
                <w:sz w:val="24"/>
                <w:szCs w:val="24"/>
              </w:rPr>
            </w:pPr>
          </w:p>
          <w:p w14:paraId="29535C05" w14:textId="4EAD6F43" w:rsidR="007E6C8B" w:rsidRPr="00F04CCC" w:rsidRDefault="007E6C8B" w:rsidP="007E6C8B">
            <w:pPr>
              <w:rPr>
                <w:rFonts w:ascii="Arial" w:eastAsia="Calibri" w:hAnsi="Arial" w:cs="Arial"/>
                <w:sz w:val="24"/>
                <w:szCs w:val="24"/>
              </w:rPr>
            </w:pPr>
            <w:r w:rsidRPr="00F04CCC">
              <w:rPr>
                <w:rFonts w:ascii="Arial" w:eastAsia="Calibri" w:hAnsi="Arial" w:cs="Arial"/>
                <w:b/>
                <w:sz w:val="24"/>
                <w:szCs w:val="24"/>
              </w:rPr>
              <w:t>It is so very important</w:t>
            </w:r>
            <w:r w:rsidRPr="00F04CCC">
              <w:rPr>
                <w:rFonts w:ascii="Arial" w:eastAsia="Calibri" w:hAnsi="Arial" w:cs="Arial"/>
                <w:sz w:val="24"/>
                <w:szCs w:val="24"/>
              </w:rPr>
              <w:t xml:space="preserve"> to build a relationship with the GP from an early age. It is particularly important when the child is approaching transition to adulthood especially if the GP does not know the young person.</w:t>
            </w:r>
          </w:p>
          <w:p w14:paraId="7DFE0427" w14:textId="77777777" w:rsidR="007E6C8B" w:rsidRPr="00F04CCC" w:rsidRDefault="007E6C8B" w:rsidP="007E6C8B">
            <w:pPr>
              <w:ind w:left="720"/>
              <w:rPr>
                <w:rFonts w:ascii="Arial" w:eastAsia="Calibri" w:hAnsi="Arial" w:cs="Arial"/>
                <w:sz w:val="24"/>
                <w:szCs w:val="24"/>
              </w:rPr>
            </w:pPr>
          </w:p>
          <w:p w14:paraId="14F2524B" w14:textId="77777777" w:rsidR="007E6C8B" w:rsidRPr="00F04CCC" w:rsidRDefault="007E6C8B" w:rsidP="007E6C8B">
            <w:pPr>
              <w:rPr>
                <w:rFonts w:ascii="Arial" w:eastAsia="Calibri" w:hAnsi="Arial" w:cs="Arial"/>
                <w:b/>
                <w:i/>
                <w:iCs/>
                <w:sz w:val="24"/>
                <w:szCs w:val="24"/>
              </w:rPr>
            </w:pPr>
            <w:r w:rsidRPr="00F04CCC">
              <w:rPr>
                <w:rFonts w:ascii="Arial" w:eastAsia="Calibri" w:hAnsi="Arial" w:cs="Arial"/>
                <w:b/>
                <w:i/>
                <w:iCs/>
                <w:sz w:val="24"/>
                <w:szCs w:val="24"/>
              </w:rPr>
              <w:t>The Annual Health Check is an ideal opportunity for the GP to become involved in your child’s care.</w:t>
            </w:r>
            <w:r>
              <w:rPr>
                <w:rFonts w:ascii="Arial" w:eastAsia="Calibri" w:hAnsi="Arial" w:cs="Arial"/>
                <w:b/>
                <w:i/>
                <w:iCs/>
                <w:sz w:val="24"/>
                <w:szCs w:val="24"/>
              </w:rPr>
              <w:t xml:space="preserve"> Annual Health Checks are available to young people with a learning disability aged 14 and over. </w:t>
            </w:r>
          </w:p>
          <w:p w14:paraId="2F4BC01E" w14:textId="77777777" w:rsidR="007E6C8B" w:rsidRPr="00F04CCC" w:rsidRDefault="007E6C8B" w:rsidP="007E6C8B">
            <w:pPr>
              <w:ind w:left="720"/>
              <w:rPr>
                <w:rFonts w:ascii="Arial" w:eastAsia="Calibri" w:hAnsi="Arial" w:cs="Arial"/>
                <w:sz w:val="24"/>
                <w:szCs w:val="24"/>
              </w:rPr>
            </w:pPr>
          </w:p>
          <w:p w14:paraId="51F98541" w14:textId="23588087" w:rsidR="007E6C8B" w:rsidRDefault="007E6C8B" w:rsidP="007E6C8B">
            <w:pPr>
              <w:rPr>
                <w:rFonts w:ascii="Arial" w:hAnsi="Arial" w:cs="Arial"/>
                <w:sz w:val="24"/>
                <w:szCs w:val="24"/>
              </w:rPr>
            </w:pPr>
            <w:r>
              <w:rPr>
                <w:rFonts w:ascii="Arial" w:eastAsia="Calibri" w:hAnsi="Arial" w:cs="Arial"/>
                <w:sz w:val="24"/>
                <w:szCs w:val="24"/>
              </w:rPr>
              <w:t>This</w:t>
            </w:r>
            <w:r w:rsidRPr="00F04CCC">
              <w:rPr>
                <w:rFonts w:ascii="Arial" w:eastAsia="Calibri" w:hAnsi="Arial" w:cs="Arial"/>
                <w:sz w:val="24"/>
                <w:szCs w:val="24"/>
              </w:rPr>
              <w:t xml:space="preserve"> also means that any reasonable adjustments that need to be made can be identified early and put in place for each appointment at the Practice.</w:t>
            </w:r>
          </w:p>
          <w:p w14:paraId="3E0ADA07" w14:textId="77777777" w:rsidR="007E6C8B" w:rsidRDefault="007E6C8B"/>
        </w:tc>
      </w:tr>
    </w:tbl>
    <w:p w14:paraId="6C760C68" w14:textId="154788AC" w:rsidR="007E6C8B" w:rsidRDefault="007E6C8B"/>
    <w:tbl>
      <w:tblPr>
        <w:tblStyle w:val="TableGrid"/>
        <w:tblW w:w="11340" w:type="dxa"/>
        <w:tblInd w:w="-1139" w:type="dxa"/>
        <w:tblLook w:val="04A0" w:firstRow="1" w:lastRow="0" w:firstColumn="1" w:lastColumn="0" w:noHBand="0" w:noVBand="1"/>
      </w:tblPr>
      <w:tblGrid>
        <w:gridCol w:w="11340"/>
      </w:tblGrid>
      <w:tr w:rsidR="007E6C8B" w14:paraId="63E64B53" w14:textId="77777777" w:rsidTr="00EA55FD">
        <w:tc>
          <w:tcPr>
            <w:tcW w:w="11340" w:type="dxa"/>
          </w:tcPr>
          <w:p w14:paraId="3B5572A4" w14:textId="77777777" w:rsidR="007E6C8B" w:rsidRDefault="007E6C8B" w:rsidP="007E6C8B">
            <w:pPr>
              <w:rPr>
                <w:rFonts w:ascii="Arial" w:hAnsi="Arial" w:cs="Arial"/>
                <w:sz w:val="24"/>
                <w:szCs w:val="24"/>
              </w:rPr>
            </w:pPr>
          </w:p>
          <w:p w14:paraId="581BD94A" w14:textId="5987395A" w:rsidR="007E6C8B" w:rsidRDefault="007E6C8B" w:rsidP="007E6C8B">
            <w:pPr>
              <w:spacing w:after="120" w:line="264" w:lineRule="auto"/>
              <w:rPr>
                <w:rFonts w:ascii="Arial" w:eastAsia="Calibri" w:hAnsi="Arial" w:cs="Arial"/>
                <w:b/>
                <w:bCs/>
                <w:color w:val="002060"/>
                <w:sz w:val="28"/>
                <w:szCs w:val="28"/>
              </w:rPr>
            </w:pPr>
            <w:r>
              <w:rPr>
                <w:rFonts w:ascii="Arial" w:eastAsia="Calibri" w:hAnsi="Arial" w:cs="Arial"/>
                <w:b/>
                <w:bCs/>
                <w:color w:val="002060"/>
                <w:sz w:val="28"/>
                <w:szCs w:val="28"/>
              </w:rPr>
              <w:t xml:space="preserve">What are reasonable adjustments? </w:t>
            </w:r>
          </w:p>
          <w:p w14:paraId="3F6BD24F" w14:textId="699E4BA0" w:rsidR="007E6C8B" w:rsidRDefault="00175C6B" w:rsidP="007E6C8B">
            <w:pPr>
              <w:spacing w:after="120" w:line="264" w:lineRule="auto"/>
              <w:rPr>
                <w:rFonts w:ascii="Arial" w:eastAsia="Calibri" w:hAnsi="Arial" w:cs="Arial"/>
                <w:b/>
                <w:bCs/>
                <w:color w:val="002060"/>
                <w:sz w:val="28"/>
                <w:szCs w:val="28"/>
              </w:rPr>
            </w:pPr>
            <w:r>
              <w:rPr>
                <w:noProof/>
              </w:rPr>
              <w:drawing>
                <wp:anchor distT="0" distB="0" distL="114300" distR="114300" simplePos="0" relativeHeight="251662336" behindDoc="0" locked="0" layoutInCell="1" allowOverlap="1" wp14:anchorId="77F0321E" wp14:editId="31DDE7F2">
                  <wp:simplePos x="0" y="0"/>
                  <wp:positionH relativeFrom="column">
                    <wp:posOffset>5032375</wp:posOffset>
                  </wp:positionH>
                  <wp:positionV relativeFrom="paragraph">
                    <wp:posOffset>195580</wp:posOffset>
                  </wp:positionV>
                  <wp:extent cx="1933575" cy="1933575"/>
                  <wp:effectExtent l="57150" t="38100" r="295275" b="2952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33575" cy="193357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7E6C8B" w:rsidRPr="009466EA">
              <w:rPr>
                <w:rFonts w:ascii="Arial" w:eastAsia="Calibri" w:hAnsi="Arial" w:cs="Arial"/>
                <w:b/>
                <w:bCs/>
                <w:noProof/>
                <w:color w:val="002060"/>
                <w:sz w:val="28"/>
                <w:szCs w:val="28"/>
              </w:rPr>
              <mc:AlternateContent>
                <mc:Choice Requires="wps">
                  <w:drawing>
                    <wp:anchor distT="45720" distB="45720" distL="114300" distR="114300" simplePos="0" relativeHeight="251663360" behindDoc="0" locked="0" layoutInCell="1" allowOverlap="1" wp14:anchorId="0F68EF65" wp14:editId="205C4C83">
                      <wp:simplePos x="0" y="0"/>
                      <wp:positionH relativeFrom="column">
                        <wp:posOffset>57785</wp:posOffset>
                      </wp:positionH>
                      <wp:positionV relativeFrom="paragraph">
                        <wp:posOffset>114935</wp:posOffset>
                      </wp:positionV>
                      <wp:extent cx="4591050" cy="106680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1066800"/>
                              </a:xfrm>
                              <a:prstGeom prst="rect">
                                <a:avLst/>
                              </a:prstGeom>
                              <a:solidFill>
                                <a:srgbClr val="FFFFFF"/>
                              </a:solidFill>
                              <a:ln w="9525">
                                <a:noFill/>
                                <a:miter lim="800000"/>
                                <a:headEnd/>
                                <a:tailEnd/>
                              </a:ln>
                            </wps:spPr>
                            <wps:txbx>
                              <w:txbxContent>
                                <w:p w14:paraId="65D47E6D" w14:textId="77777777" w:rsidR="007E6C8B" w:rsidRPr="00F04CCC" w:rsidRDefault="007E6C8B" w:rsidP="007E6C8B">
                                  <w:pPr>
                                    <w:spacing w:line="360" w:lineRule="auto"/>
                                    <w:rPr>
                                      <w:rFonts w:ascii="Arial" w:eastAsia="Calibri" w:hAnsi="Arial" w:cs="Arial"/>
                                      <w:bCs/>
                                      <w:i/>
                                      <w:color w:val="5B63B7"/>
                                      <w:sz w:val="24"/>
                                      <w:szCs w:val="24"/>
                                    </w:rPr>
                                  </w:pPr>
                                  <w:r w:rsidRPr="00F04CCC">
                                    <w:rPr>
                                      <w:rFonts w:ascii="Arial" w:eastAsia="Calibri" w:hAnsi="Arial" w:cs="Arial"/>
                                      <w:sz w:val="24"/>
                                      <w:szCs w:val="24"/>
                                    </w:rPr>
                                    <w:t>Reasonable adjustments are changes people must make so that someone with a disability can use or access something just as easily as everybody else. This is even more important in Health and Social Care Services.</w:t>
                                  </w:r>
                                </w:p>
                                <w:p w14:paraId="24031762" w14:textId="77777777" w:rsidR="007E6C8B" w:rsidRDefault="007E6C8B" w:rsidP="007E6C8B">
                                  <w:r w:rsidRPr="00F04CCC">
                                    <w:rPr>
                                      <w:rFonts w:ascii="Arial" w:eastAsia="Calibri" w:hAnsi="Arial" w:cs="Arial"/>
                                      <w:bCs/>
                                      <w:i/>
                                      <w:color w:val="5B63B7"/>
                                      <w:sz w:val="24"/>
                                      <w:szCs w:val="24"/>
                                    </w:rPr>
                                    <w:t xml:space="preserve"> </w:t>
                                  </w:r>
                                </w:p>
                                <w:p w14:paraId="25A4C0C7" w14:textId="77777777" w:rsidR="007E6C8B" w:rsidRDefault="007E6C8B" w:rsidP="007E6C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68EF65" id="_x0000_s1027" type="#_x0000_t202" style="position:absolute;margin-left:4.55pt;margin-top:9.05pt;width:361.5pt;height:8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" stroked="f">
                      <v:textbox>
                        <w:txbxContent>
                          <w:p w14:paraId="65D47E6D" w14:textId="77777777" w:rsidR="007E6C8B" w:rsidRPr="00F04CCC" w:rsidRDefault="007E6C8B" w:rsidP="007E6C8B">
                            <w:pPr>
                              <w:spacing w:line="360" w:lineRule="auto"/>
                              <w:rPr>
                                <w:rFonts w:ascii="Arial" w:eastAsia="Calibri" w:hAnsi="Arial" w:cs="Arial"/>
                                <w:bCs/>
                                <w:i/>
                                <w:color w:val="5B63B7"/>
                                <w:sz w:val="24"/>
                                <w:szCs w:val="24"/>
                              </w:rPr>
                            </w:pPr>
                            <w:r w:rsidRPr="00F04CCC">
                              <w:rPr>
                                <w:rFonts w:ascii="Arial" w:eastAsia="Calibri" w:hAnsi="Arial" w:cs="Arial"/>
                                <w:sz w:val="24"/>
                                <w:szCs w:val="24"/>
                              </w:rPr>
                              <w:t>Reasonable adjustments are changes people must make so that someone with a disability can use or access something just as easily as everybody else. This is even more important in Health and Social Care Services.</w:t>
                            </w:r>
                          </w:p>
                          <w:p w14:paraId="24031762" w14:textId="77777777" w:rsidR="007E6C8B" w:rsidRDefault="007E6C8B" w:rsidP="007E6C8B">
                            <w:r w:rsidRPr="00F04CCC">
                              <w:rPr>
                                <w:rFonts w:ascii="Arial" w:eastAsia="Calibri" w:hAnsi="Arial" w:cs="Arial"/>
                                <w:bCs/>
                                <w:i/>
                                <w:color w:val="5B63B7"/>
                                <w:sz w:val="24"/>
                                <w:szCs w:val="24"/>
                              </w:rPr>
                              <w:t xml:space="preserve"> </w:t>
                            </w:r>
                          </w:p>
                          <w:p w14:paraId="25A4C0C7" w14:textId="77777777" w:rsidR="007E6C8B" w:rsidRDefault="007E6C8B" w:rsidP="007E6C8B"/>
                        </w:txbxContent>
                      </v:textbox>
                      <w10:wrap type="square"/>
                    </v:shape>
                  </w:pict>
                </mc:Fallback>
              </mc:AlternateContent>
            </w:r>
          </w:p>
          <w:p w14:paraId="26700627" w14:textId="5A15F353" w:rsidR="007E6C8B" w:rsidRDefault="007E6C8B" w:rsidP="007E6C8B">
            <w:pPr>
              <w:spacing w:after="120" w:line="264" w:lineRule="auto"/>
              <w:rPr>
                <w:rFonts w:ascii="Arial" w:eastAsia="Calibri" w:hAnsi="Arial" w:cs="Arial"/>
                <w:b/>
                <w:bCs/>
                <w:color w:val="002060"/>
                <w:sz w:val="28"/>
                <w:szCs w:val="28"/>
              </w:rPr>
            </w:pPr>
          </w:p>
          <w:p w14:paraId="32A8DDC3" w14:textId="01B075A7" w:rsidR="007E6C8B" w:rsidRDefault="007E6C8B" w:rsidP="007E6C8B">
            <w:pPr>
              <w:spacing w:after="120" w:line="264" w:lineRule="auto"/>
              <w:rPr>
                <w:rFonts w:ascii="Arial" w:eastAsia="Calibri" w:hAnsi="Arial" w:cs="Arial"/>
                <w:b/>
                <w:bCs/>
                <w:color w:val="002060"/>
                <w:sz w:val="28"/>
                <w:szCs w:val="28"/>
              </w:rPr>
            </w:pPr>
          </w:p>
          <w:p w14:paraId="13504248" w14:textId="024A6E39" w:rsidR="007E6C8B" w:rsidRDefault="007E6C8B" w:rsidP="007E6C8B">
            <w:pPr>
              <w:spacing w:after="120" w:line="264" w:lineRule="auto"/>
              <w:rPr>
                <w:rFonts w:ascii="Arial" w:eastAsia="Calibri" w:hAnsi="Arial" w:cs="Arial"/>
                <w:b/>
                <w:bCs/>
                <w:color w:val="002060"/>
                <w:sz w:val="28"/>
                <w:szCs w:val="28"/>
              </w:rPr>
            </w:pPr>
          </w:p>
          <w:p w14:paraId="090B7FBA" w14:textId="77777777" w:rsidR="007E6C8B" w:rsidRDefault="007E6C8B" w:rsidP="007E6C8B">
            <w:pPr>
              <w:spacing w:after="120" w:line="264" w:lineRule="auto"/>
              <w:rPr>
                <w:rFonts w:ascii="Arial" w:eastAsia="Calibri" w:hAnsi="Arial" w:cs="Arial"/>
                <w:b/>
                <w:bCs/>
                <w:color w:val="002060"/>
                <w:sz w:val="28"/>
                <w:szCs w:val="28"/>
              </w:rPr>
            </w:pPr>
          </w:p>
          <w:p w14:paraId="192FC58F" w14:textId="77777777" w:rsidR="007E6C8B" w:rsidRPr="007B60CA" w:rsidRDefault="007E6C8B" w:rsidP="007E6C8B">
            <w:pPr>
              <w:spacing w:line="360" w:lineRule="auto"/>
              <w:rPr>
                <w:rFonts w:ascii="Arial" w:eastAsia="Calibri" w:hAnsi="Arial" w:cs="Arial"/>
                <w:b/>
                <w:bCs/>
                <w:sz w:val="24"/>
                <w:szCs w:val="24"/>
              </w:rPr>
            </w:pPr>
            <w:r w:rsidRPr="007B60CA">
              <w:rPr>
                <w:rFonts w:ascii="Arial" w:eastAsia="Calibri" w:hAnsi="Arial" w:cs="Arial"/>
                <w:b/>
                <w:bCs/>
                <w:sz w:val="24"/>
                <w:szCs w:val="24"/>
              </w:rPr>
              <w:t>Some examples of what a ‘reasonable adjustment’ might be are:</w:t>
            </w:r>
          </w:p>
          <w:p w14:paraId="58BAC142" w14:textId="77777777" w:rsidR="007E6C8B" w:rsidRPr="007B60CA" w:rsidRDefault="007E6C8B" w:rsidP="007E6C8B">
            <w:pPr>
              <w:spacing w:line="360" w:lineRule="auto"/>
              <w:rPr>
                <w:rFonts w:ascii="Arial" w:eastAsia="Calibri" w:hAnsi="Arial" w:cs="Arial"/>
                <w:bCs/>
                <w:i/>
                <w:color w:val="000000" w:themeColor="text1"/>
                <w:sz w:val="24"/>
                <w:szCs w:val="24"/>
              </w:rPr>
            </w:pPr>
            <w:r w:rsidRPr="007B60CA">
              <w:rPr>
                <w:rFonts w:ascii="Arial" w:eastAsia="Calibri" w:hAnsi="Arial" w:cs="Arial"/>
                <w:bCs/>
                <w:i/>
                <w:color w:val="000000" w:themeColor="text1"/>
                <w:sz w:val="24"/>
                <w:szCs w:val="24"/>
              </w:rPr>
              <w:t>• making sure there is wheelchair access</w:t>
            </w:r>
            <w:r>
              <w:rPr>
                <w:rFonts w:ascii="Arial" w:eastAsia="Calibri" w:hAnsi="Arial" w:cs="Arial"/>
                <w:bCs/>
                <w:i/>
                <w:color w:val="000000" w:themeColor="text1"/>
                <w:sz w:val="24"/>
                <w:szCs w:val="24"/>
              </w:rPr>
              <w:t xml:space="preserve">, </w:t>
            </w:r>
            <w:r w:rsidRPr="007B60CA">
              <w:rPr>
                <w:rFonts w:ascii="Arial" w:eastAsia="Calibri" w:hAnsi="Arial" w:cs="Arial"/>
                <w:bCs/>
                <w:i/>
                <w:color w:val="000000" w:themeColor="text1"/>
                <w:sz w:val="24"/>
                <w:szCs w:val="24"/>
              </w:rPr>
              <w:t>having a ‘quiet’ waiting room</w:t>
            </w:r>
          </w:p>
          <w:p w14:paraId="0F94F7AB" w14:textId="77777777" w:rsidR="007E6C8B" w:rsidRPr="007B60CA" w:rsidRDefault="007E6C8B" w:rsidP="007E6C8B">
            <w:pPr>
              <w:spacing w:line="360" w:lineRule="auto"/>
              <w:rPr>
                <w:rFonts w:ascii="Arial" w:eastAsia="Calibri" w:hAnsi="Arial" w:cs="Arial"/>
                <w:bCs/>
                <w:i/>
                <w:color w:val="000000" w:themeColor="text1"/>
                <w:sz w:val="24"/>
                <w:szCs w:val="24"/>
              </w:rPr>
            </w:pPr>
            <w:r w:rsidRPr="007B60CA">
              <w:rPr>
                <w:rFonts w:ascii="Arial" w:eastAsia="Calibri" w:hAnsi="Arial" w:cs="Arial"/>
                <w:bCs/>
                <w:i/>
                <w:color w:val="000000" w:themeColor="text1"/>
                <w:sz w:val="24"/>
                <w:szCs w:val="24"/>
              </w:rPr>
              <w:t>• providing easy read appointment letters</w:t>
            </w:r>
          </w:p>
          <w:p w14:paraId="60EE03CE" w14:textId="77777777" w:rsidR="007E6C8B" w:rsidRPr="007B60CA" w:rsidRDefault="007E6C8B" w:rsidP="007E6C8B">
            <w:pPr>
              <w:spacing w:line="360" w:lineRule="auto"/>
              <w:rPr>
                <w:rFonts w:ascii="Arial" w:eastAsia="Calibri" w:hAnsi="Arial" w:cs="Arial"/>
                <w:bCs/>
                <w:i/>
                <w:color w:val="000000" w:themeColor="text1"/>
                <w:sz w:val="24"/>
                <w:szCs w:val="24"/>
              </w:rPr>
            </w:pPr>
            <w:r w:rsidRPr="007B60CA">
              <w:rPr>
                <w:rFonts w:ascii="Arial" w:eastAsia="Calibri" w:hAnsi="Arial" w:cs="Arial"/>
                <w:bCs/>
                <w:i/>
                <w:color w:val="000000" w:themeColor="text1"/>
                <w:sz w:val="24"/>
                <w:szCs w:val="24"/>
              </w:rPr>
              <w:t>• giving priority appointments or first appointments</w:t>
            </w:r>
          </w:p>
          <w:p w14:paraId="2614E7E1" w14:textId="3B739A61" w:rsidR="007E6C8B" w:rsidRDefault="007E6C8B" w:rsidP="007E6C8B">
            <w:pPr>
              <w:spacing w:line="360" w:lineRule="auto"/>
              <w:rPr>
                <w:rFonts w:ascii="Arial" w:eastAsia="Calibri" w:hAnsi="Arial" w:cs="Arial"/>
                <w:bCs/>
                <w:i/>
                <w:color w:val="000000" w:themeColor="text1"/>
                <w:sz w:val="24"/>
                <w:szCs w:val="24"/>
              </w:rPr>
            </w:pPr>
            <w:r w:rsidRPr="007B60CA">
              <w:rPr>
                <w:rFonts w:ascii="Arial" w:eastAsia="Calibri" w:hAnsi="Arial" w:cs="Arial"/>
                <w:bCs/>
                <w:i/>
                <w:color w:val="000000" w:themeColor="text1"/>
                <w:sz w:val="24"/>
                <w:szCs w:val="24"/>
              </w:rPr>
              <w:t xml:space="preserve"> • longer appointments if more time is needed</w:t>
            </w:r>
            <w:r w:rsidR="008C196E">
              <w:rPr>
                <w:rFonts w:ascii="Arial" w:eastAsia="Calibri" w:hAnsi="Arial" w:cs="Arial"/>
                <w:bCs/>
                <w:i/>
                <w:color w:val="000000" w:themeColor="text1"/>
                <w:sz w:val="24"/>
                <w:szCs w:val="24"/>
              </w:rPr>
              <w:t xml:space="preserve">, </w:t>
            </w:r>
            <w:r w:rsidR="008C196E" w:rsidRPr="007B60CA">
              <w:rPr>
                <w:rFonts w:ascii="Arial" w:eastAsia="Calibri" w:hAnsi="Arial" w:cs="Arial"/>
                <w:bCs/>
                <w:i/>
                <w:color w:val="000000" w:themeColor="text1"/>
                <w:sz w:val="24"/>
                <w:szCs w:val="24"/>
              </w:rPr>
              <w:t>home visits if attending the surgery causes distress</w:t>
            </w:r>
          </w:p>
          <w:p w14:paraId="0B1067C0" w14:textId="2E23CB52" w:rsidR="007E6C8B" w:rsidRPr="007B60CA" w:rsidRDefault="007E6C8B" w:rsidP="007E6C8B">
            <w:pPr>
              <w:spacing w:after="120" w:line="264" w:lineRule="auto"/>
              <w:rPr>
                <w:rFonts w:ascii="Arial" w:eastAsia="Calibri" w:hAnsi="Arial" w:cs="Arial"/>
                <w:b/>
                <w:bCs/>
                <w:color w:val="000000" w:themeColor="text1"/>
                <w:sz w:val="28"/>
                <w:szCs w:val="28"/>
              </w:rPr>
            </w:pPr>
            <w:r w:rsidRPr="007B60CA">
              <w:rPr>
                <w:rFonts w:ascii="Arial" w:eastAsia="Calibri" w:hAnsi="Arial" w:cs="Arial"/>
                <w:bCs/>
                <w:i/>
                <w:color w:val="000000" w:themeColor="text1"/>
                <w:sz w:val="24"/>
                <w:szCs w:val="24"/>
              </w:rPr>
              <w:t xml:space="preserve">• </w:t>
            </w:r>
            <w:r w:rsidR="008C196E">
              <w:rPr>
                <w:rFonts w:ascii="Arial" w:eastAsia="Calibri" w:hAnsi="Arial" w:cs="Arial"/>
                <w:bCs/>
                <w:i/>
                <w:color w:val="000000" w:themeColor="text1"/>
                <w:sz w:val="24"/>
                <w:szCs w:val="24"/>
              </w:rPr>
              <w:t xml:space="preserve">communicating / making arrangements directly with </w:t>
            </w:r>
            <w:r w:rsidR="00F70B05">
              <w:rPr>
                <w:rFonts w:ascii="Arial" w:eastAsia="Calibri" w:hAnsi="Arial" w:cs="Arial"/>
                <w:bCs/>
                <w:i/>
                <w:color w:val="000000" w:themeColor="text1"/>
                <w:sz w:val="24"/>
                <w:szCs w:val="24"/>
              </w:rPr>
              <w:t xml:space="preserve">the </w:t>
            </w:r>
            <w:r w:rsidR="008C196E">
              <w:rPr>
                <w:rFonts w:ascii="Arial" w:eastAsia="Calibri" w:hAnsi="Arial" w:cs="Arial"/>
                <w:bCs/>
                <w:i/>
                <w:color w:val="000000" w:themeColor="text1"/>
                <w:sz w:val="24"/>
                <w:szCs w:val="24"/>
              </w:rPr>
              <w:t>parent or carer (consider consent/best interest)</w:t>
            </w:r>
          </w:p>
          <w:p w14:paraId="1507B638" w14:textId="77777777" w:rsidR="007E6C8B" w:rsidRDefault="007E6C8B"/>
        </w:tc>
      </w:tr>
    </w:tbl>
    <w:p w14:paraId="7452E8DA" w14:textId="5EAF8F47" w:rsidR="007E6C8B" w:rsidRDefault="007E6C8B"/>
    <w:tbl>
      <w:tblPr>
        <w:tblStyle w:val="TableGrid"/>
        <w:tblW w:w="11340" w:type="dxa"/>
        <w:tblInd w:w="-1139" w:type="dxa"/>
        <w:tblLook w:val="04A0" w:firstRow="1" w:lastRow="0" w:firstColumn="1" w:lastColumn="0" w:noHBand="0" w:noVBand="1"/>
      </w:tblPr>
      <w:tblGrid>
        <w:gridCol w:w="11340"/>
      </w:tblGrid>
      <w:tr w:rsidR="00EA55FD" w14:paraId="12DE4AE9" w14:textId="77777777" w:rsidTr="00EA55FD">
        <w:tc>
          <w:tcPr>
            <w:tcW w:w="11340" w:type="dxa"/>
          </w:tcPr>
          <w:p w14:paraId="5495D376" w14:textId="5DF08576" w:rsidR="00EA55FD" w:rsidRDefault="00EA55FD">
            <w:r w:rsidRPr="00746FDC">
              <w:rPr>
                <w:rFonts w:ascii="Arial" w:hAnsi="Arial" w:cs="Arial"/>
                <w:noProof/>
                <w:sz w:val="24"/>
                <w:szCs w:val="24"/>
              </w:rPr>
              <mc:AlternateContent>
                <mc:Choice Requires="wps">
                  <w:drawing>
                    <wp:anchor distT="45720" distB="45720" distL="114300" distR="114300" simplePos="0" relativeHeight="251665408" behindDoc="0" locked="0" layoutInCell="1" allowOverlap="1" wp14:anchorId="2C0434A2" wp14:editId="00285B3B">
                      <wp:simplePos x="0" y="0"/>
                      <wp:positionH relativeFrom="column">
                        <wp:posOffset>1575435</wp:posOffset>
                      </wp:positionH>
                      <wp:positionV relativeFrom="paragraph">
                        <wp:posOffset>114935</wp:posOffset>
                      </wp:positionV>
                      <wp:extent cx="5410200" cy="2162175"/>
                      <wp:effectExtent l="0" t="0" r="0"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2162175"/>
                              </a:xfrm>
                              <a:prstGeom prst="rect">
                                <a:avLst/>
                              </a:prstGeom>
                              <a:solidFill>
                                <a:srgbClr val="FFFFFF"/>
                              </a:solidFill>
                              <a:ln w="9525">
                                <a:noFill/>
                                <a:miter lim="800000"/>
                                <a:headEnd/>
                                <a:tailEnd/>
                              </a:ln>
                            </wps:spPr>
                            <wps:txbx>
                              <w:txbxContent>
                                <w:p w14:paraId="15DCDE2B" w14:textId="77777777" w:rsidR="00EA55FD" w:rsidRPr="00271A40" w:rsidRDefault="00EA55FD" w:rsidP="00EA55FD">
                                  <w:pPr>
                                    <w:spacing w:after="120" w:line="264" w:lineRule="auto"/>
                                    <w:rPr>
                                      <w:rFonts w:ascii="Arial" w:eastAsia="Calibri" w:hAnsi="Arial" w:cs="Arial"/>
                                      <w:b/>
                                      <w:bCs/>
                                      <w:color w:val="002060"/>
                                      <w:sz w:val="28"/>
                                      <w:szCs w:val="28"/>
                                    </w:rPr>
                                  </w:pPr>
                                  <w:r w:rsidRPr="00271A40">
                                    <w:rPr>
                                      <w:rFonts w:ascii="Arial" w:eastAsia="Calibri" w:hAnsi="Arial" w:cs="Arial"/>
                                      <w:b/>
                                      <w:bCs/>
                                      <w:color w:val="002060"/>
                                      <w:sz w:val="28"/>
                                      <w:szCs w:val="28"/>
                                    </w:rPr>
                                    <w:t>GP Learning Disability Registers</w:t>
                                  </w:r>
                                </w:p>
                                <w:p w14:paraId="5543CE65" w14:textId="77777777" w:rsidR="00EA55FD" w:rsidRPr="00746FDC" w:rsidRDefault="00EA55FD" w:rsidP="00EA55FD">
                                  <w:pPr>
                                    <w:spacing w:after="120" w:line="264" w:lineRule="auto"/>
                                    <w:jc w:val="right"/>
                                    <w:rPr>
                                      <w:rFonts w:ascii="Arial" w:eastAsia="Calibri" w:hAnsi="Arial" w:cs="Arial"/>
                                      <w:b/>
                                      <w:bCs/>
                                      <w:sz w:val="28"/>
                                      <w:szCs w:val="28"/>
                                    </w:rPr>
                                  </w:pPr>
                                </w:p>
                                <w:p w14:paraId="2551CA11" w14:textId="77777777" w:rsidR="00EA55FD" w:rsidRPr="00F04CCC" w:rsidRDefault="00EA55FD" w:rsidP="00EA55FD">
                                  <w:pPr>
                                    <w:spacing w:after="120" w:line="360" w:lineRule="auto"/>
                                    <w:rPr>
                                      <w:rFonts w:ascii="Arial" w:eastAsia="Calibri" w:hAnsi="Arial" w:cs="Arial"/>
                                      <w:sz w:val="24"/>
                                      <w:szCs w:val="24"/>
                                    </w:rPr>
                                  </w:pPr>
                                  <w:r w:rsidRPr="00F04CCC">
                                    <w:rPr>
                                      <w:rFonts w:ascii="Arial" w:eastAsia="Calibri" w:hAnsi="Arial" w:cs="Arial"/>
                                      <w:sz w:val="24"/>
                                      <w:szCs w:val="24"/>
                                    </w:rPr>
                                    <w:t>GP learning disability registers are a record of all the people registered with the practice that have a learning disability. This is different to the Register of Disabled Children that all local authorities are required to keep.</w:t>
                                  </w:r>
                                </w:p>
                                <w:p w14:paraId="4DC1ABB1" w14:textId="77777777" w:rsidR="00EA55FD" w:rsidRPr="00F04CCC" w:rsidRDefault="00EA55FD" w:rsidP="00EA55FD">
                                  <w:pPr>
                                    <w:spacing w:after="120" w:line="264" w:lineRule="auto"/>
                                    <w:rPr>
                                      <w:rFonts w:ascii="Arial" w:eastAsia="Calibri" w:hAnsi="Arial" w:cs="Arial"/>
                                      <w:b/>
                                      <w:bCs/>
                                      <w:sz w:val="24"/>
                                      <w:szCs w:val="24"/>
                                    </w:rPr>
                                  </w:pPr>
                                  <w:r w:rsidRPr="00F04CCC">
                                    <w:rPr>
                                      <w:rFonts w:ascii="Arial" w:eastAsia="Calibri" w:hAnsi="Arial" w:cs="Arial"/>
                                      <w:sz w:val="24"/>
                                      <w:szCs w:val="24"/>
                                    </w:rPr>
                                    <w:t>The GP learning disability register enables practice staff to identify children, young people and their families who may need extra help or support to access healthcare. Anyone with a learning disability can ask to go on it.</w:t>
                                  </w:r>
                                </w:p>
                                <w:p w14:paraId="19E48403" w14:textId="77777777" w:rsidR="00EA55FD" w:rsidRDefault="00EA55FD" w:rsidP="00EA55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0434A2" id="_x0000_s1028" type="#_x0000_t202" style="position:absolute;margin-left:124.05pt;margin-top:9.05pt;width:426pt;height:170.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" stroked="f">
                      <v:textbox>
                        <w:txbxContent>
                          <w:p w14:paraId="15DCDE2B" w14:textId="77777777" w:rsidR="00EA55FD" w:rsidRPr="00271A40" w:rsidRDefault="00EA55FD" w:rsidP="00EA55FD">
                            <w:pPr>
                              <w:spacing w:after="120" w:line="264" w:lineRule="auto"/>
                              <w:rPr>
                                <w:rFonts w:ascii="Arial" w:eastAsia="Calibri" w:hAnsi="Arial" w:cs="Arial"/>
                                <w:b/>
                                <w:bCs/>
                                <w:color w:val="002060"/>
                                <w:sz w:val="28"/>
                                <w:szCs w:val="28"/>
                              </w:rPr>
                            </w:pPr>
                            <w:r w:rsidRPr="00271A40">
                              <w:rPr>
                                <w:rFonts w:ascii="Arial" w:eastAsia="Calibri" w:hAnsi="Arial" w:cs="Arial"/>
                                <w:b/>
                                <w:bCs/>
                                <w:color w:val="002060"/>
                                <w:sz w:val="28"/>
                                <w:szCs w:val="28"/>
                              </w:rPr>
                              <w:t>GP Learning Disability Registers</w:t>
                            </w:r>
                          </w:p>
                          <w:p w14:paraId="5543CE65" w14:textId="77777777" w:rsidR="00EA55FD" w:rsidRPr="00746FDC" w:rsidRDefault="00EA55FD" w:rsidP="00EA55FD">
                            <w:pPr>
                              <w:spacing w:after="120" w:line="264" w:lineRule="auto"/>
                              <w:jc w:val="right"/>
                              <w:rPr>
                                <w:rFonts w:ascii="Arial" w:eastAsia="Calibri" w:hAnsi="Arial" w:cs="Arial"/>
                                <w:b/>
                                <w:bCs/>
                                <w:sz w:val="28"/>
                                <w:szCs w:val="28"/>
                              </w:rPr>
                            </w:pPr>
                          </w:p>
                          <w:p w14:paraId="2551CA11" w14:textId="77777777" w:rsidR="00EA55FD" w:rsidRPr="00F04CCC" w:rsidRDefault="00EA55FD" w:rsidP="00EA55FD">
                            <w:pPr>
                              <w:spacing w:after="120" w:line="360" w:lineRule="auto"/>
                              <w:rPr>
                                <w:rFonts w:ascii="Arial" w:eastAsia="Calibri" w:hAnsi="Arial" w:cs="Arial"/>
                                <w:sz w:val="24"/>
                                <w:szCs w:val="24"/>
                              </w:rPr>
                            </w:pPr>
                            <w:r w:rsidRPr="00F04CCC">
                              <w:rPr>
                                <w:rFonts w:ascii="Arial" w:eastAsia="Calibri" w:hAnsi="Arial" w:cs="Arial"/>
                                <w:sz w:val="24"/>
                                <w:szCs w:val="24"/>
                              </w:rPr>
                              <w:t>GP learning disability registers are a record of all the people registered with the practice that have a learning disability. This is different to the Register of Disabled Children that all local authorities are required to keep.</w:t>
                            </w:r>
                          </w:p>
                          <w:p w14:paraId="4DC1ABB1" w14:textId="77777777" w:rsidR="00EA55FD" w:rsidRPr="00F04CCC" w:rsidRDefault="00EA55FD" w:rsidP="00EA55FD">
                            <w:pPr>
                              <w:spacing w:after="120" w:line="264" w:lineRule="auto"/>
                              <w:rPr>
                                <w:rFonts w:ascii="Arial" w:eastAsia="Calibri" w:hAnsi="Arial" w:cs="Arial"/>
                                <w:b/>
                                <w:bCs/>
                                <w:sz w:val="24"/>
                                <w:szCs w:val="24"/>
                              </w:rPr>
                            </w:pPr>
                            <w:r w:rsidRPr="00F04CCC">
                              <w:rPr>
                                <w:rFonts w:ascii="Arial" w:eastAsia="Calibri" w:hAnsi="Arial" w:cs="Arial"/>
                                <w:sz w:val="24"/>
                                <w:szCs w:val="24"/>
                              </w:rPr>
                              <w:t>The GP learning disability register enables practice staff to identify children, young people and their families who may need extra help or support to access healthcare. Anyone with a learning disability can ask to go on it.</w:t>
                            </w:r>
                          </w:p>
                          <w:p w14:paraId="19E48403" w14:textId="77777777" w:rsidR="00EA55FD" w:rsidRDefault="00EA55FD" w:rsidP="00EA55FD"/>
                        </w:txbxContent>
                      </v:textbox>
                      <w10:wrap type="square"/>
                    </v:shape>
                  </w:pict>
                </mc:Fallback>
              </mc:AlternateContent>
            </w:r>
            <w:r>
              <w:rPr>
                <w:noProof/>
              </w:rPr>
              <w:drawing>
                <wp:anchor distT="0" distB="0" distL="114300" distR="114300" simplePos="0" relativeHeight="251667456" behindDoc="0" locked="0" layoutInCell="1" allowOverlap="1" wp14:anchorId="36846915" wp14:editId="7BE1278C">
                  <wp:simplePos x="0" y="0"/>
                  <wp:positionH relativeFrom="column">
                    <wp:posOffset>60960</wp:posOffset>
                  </wp:positionH>
                  <wp:positionV relativeFrom="paragraph">
                    <wp:posOffset>600710</wp:posOffset>
                  </wp:positionV>
                  <wp:extent cx="1400175" cy="1400175"/>
                  <wp:effectExtent l="114300" t="114300" r="314325" b="35242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tc>
      </w:tr>
    </w:tbl>
    <w:p w14:paraId="0D2DDE48" w14:textId="4B0F34E1" w:rsidR="00EA55FD" w:rsidRDefault="00EA55FD"/>
    <w:tbl>
      <w:tblPr>
        <w:tblStyle w:val="TableGrid"/>
        <w:tblW w:w="11340" w:type="dxa"/>
        <w:tblInd w:w="-1139" w:type="dxa"/>
        <w:tblLook w:val="04A0" w:firstRow="1" w:lastRow="0" w:firstColumn="1" w:lastColumn="0" w:noHBand="0" w:noVBand="1"/>
      </w:tblPr>
      <w:tblGrid>
        <w:gridCol w:w="11340"/>
      </w:tblGrid>
      <w:tr w:rsidR="00EA55FD" w14:paraId="456295EF" w14:textId="77777777" w:rsidTr="00EA55FD">
        <w:tc>
          <w:tcPr>
            <w:tcW w:w="11340" w:type="dxa"/>
          </w:tcPr>
          <w:p w14:paraId="0796A36B" w14:textId="77777777" w:rsidR="00D2504B" w:rsidRDefault="00D2504B" w:rsidP="00EA55FD">
            <w:pPr>
              <w:spacing w:line="360" w:lineRule="auto"/>
              <w:rPr>
                <w:rFonts w:ascii="Arial" w:eastAsia="Calibri" w:hAnsi="Arial" w:cs="Arial"/>
                <w:b/>
                <w:bCs/>
                <w:color w:val="002060"/>
                <w:sz w:val="28"/>
                <w:szCs w:val="28"/>
              </w:rPr>
            </w:pPr>
          </w:p>
          <w:p w14:paraId="338D14F9" w14:textId="3F645827" w:rsidR="00EA55FD" w:rsidRPr="00271A40" w:rsidRDefault="00EA55FD" w:rsidP="00EA55FD">
            <w:pPr>
              <w:spacing w:line="360" w:lineRule="auto"/>
              <w:rPr>
                <w:rFonts w:ascii="Arial" w:eastAsia="Calibri" w:hAnsi="Arial" w:cs="Arial"/>
                <w:b/>
                <w:bCs/>
                <w:color w:val="002060"/>
                <w:sz w:val="28"/>
                <w:szCs w:val="28"/>
              </w:rPr>
            </w:pPr>
            <w:r w:rsidRPr="00271A40">
              <w:rPr>
                <w:rFonts w:ascii="Arial" w:eastAsia="Calibri" w:hAnsi="Arial" w:cs="Arial"/>
                <w:b/>
                <w:bCs/>
                <w:color w:val="002060"/>
                <w:sz w:val="28"/>
                <w:szCs w:val="28"/>
              </w:rPr>
              <w:t>The benefits of being on the Learning Disability Register include:</w:t>
            </w:r>
          </w:p>
          <w:p w14:paraId="466A74E4" w14:textId="6142436B" w:rsidR="00EA55FD" w:rsidRDefault="00D2504B" w:rsidP="00EA55FD">
            <w:pPr>
              <w:spacing w:after="120" w:line="264" w:lineRule="auto"/>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69504" behindDoc="0" locked="0" layoutInCell="1" allowOverlap="1" wp14:anchorId="0ABC0A82" wp14:editId="25209D05">
                      <wp:simplePos x="0" y="0"/>
                      <wp:positionH relativeFrom="column">
                        <wp:posOffset>80010</wp:posOffset>
                      </wp:positionH>
                      <wp:positionV relativeFrom="paragraph">
                        <wp:posOffset>99695</wp:posOffset>
                      </wp:positionV>
                      <wp:extent cx="4943475" cy="1743075"/>
                      <wp:effectExtent l="0" t="0" r="9525" b="9525"/>
                      <wp:wrapNone/>
                      <wp:docPr id="5" name="Text Box 5"/>
                      <wp:cNvGraphicFramePr/>
                      <a:graphic xmlns:a="http://schemas.openxmlformats.org/drawingml/2006/main">
                        <a:graphicData uri="http://schemas.microsoft.com/office/word/2010/wordprocessingShape">
                          <wps:wsp>
                            <wps:cNvSpPr txBox="1"/>
                            <wps:spPr>
                              <a:xfrm>
                                <a:off x="0" y="0"/>
                                <a:ext cx="4943475" cy="1743075"/>
                              </a:xfrm>
                              <a:prstGeom prst="rect">
                                <a:avLst/>
                              </a:prstGeom>
                              <a:solidFill>
                                <a:sysClr val="window" lastClr="FFFFFF"/>
                              </a:solidFill>
                              <a:ln w="6350">
                                <a:noFill/>
                              </a:ln>
                            </wps:spPr>
                            <wps:txbx>
                              <w:txbxContent>
                                <w:p w14:paraId="57E20939" w14:textId="77777777" w:rsidR="00EA55FD" w:rsidRPr="003056E6" w:rsidRDefault="00EA55FD" w:rsidP="00EA55FD">
                                  <w:pPr>
                                    <w:pStyle w:val="ListParagraph"/>
                                    <w:numPr>
                                      <w:ilvl w:val="0"/>
                                      <w:numId w:val="1"/>
                                    </w:numPr>
                                    <w:spacing w:line="360" w:lineRule="auto"/>
                                    <w:rPr>
                                      <w:rFonts w:ascii="Arial" w:eastAsia="Calibri" w:hAnsi="Arial" w:cs="Arial"/>
                                      <w:bCs/>
                                      <w:i/>
                                      <w:color w:val="000000" w:themeColor="text1"/>
                                      <w:sz w:val="24"/>
                                      <w:szCs w:val="24"/>
                                    </w:rPr>
                                  </w:pPr>
                                  <w:r w:rsidRPr="003056E6">
                                    <w:rPr>
                                      <w:rFonts w:ascii="Arial" w:eastAsia="Calibri" w:hAnsi="Arial" w:cs="Arial"/>
                                      <w:bCs/>
                                      <w:i/>
                                      <w:color w:val="000000" w:themeColor="text1"/>
                                      <w:sz w:val="24"/>
                                      <w:szCs w:val="24"/>
                                    </w:rPr>
                                    <w:t>having an annual health check, if 14 or over</w:t>
                                  </w:r>
                                </w:p>
                                <w:p w14:paraId="1588C293" w14:textId="77777777" w:rsidR="00EA55FD" w:rsidRPr="003056E6" w:rsidRDefault="00EA55FD" w:rsidP="00EA55FD">
                                  <w:pPr>
                                    <w:pStyle w:val="ListParagraph"/>
                                    <w:numPr>
                                      <w:ilvl w:val="0"/>
                                      <w:numId w:val="1"/>
                                    </w:numPr>
                                    <w:spacing w:line="360" w:lineRule="auto"/>
                                    <w:rPr>
                                      <w:rFonts w:ascii="Arial" w:eastAsia="Calibri" w:hAnsi="Arial" w:cs="Arial"/>
                                      <w:bCs/>
                                      <w:i/>
                                      <w:color w:val="000000" w:themeColor="text1"/>
                                      <w:sz w:val="24"/>
                                      <w:szCs w:val="24"/>
                                    </w:rPr>
                                  </w:pPr>
                                  <w:r w:rsidRPr="003056E6">
                                    <w:rPr>
                                      <w:rFonts w:ascii="Arial" w:eastAsia="Calibri" w:hAnsi="Arial" w:cs="Arial"/>
                                      <w:bCs/>
                                      <w:i/>
                                      <w:color w:val="000000" w:themeColor="text1"/>
                                      <w:sz w:val="24"/>
                                      <w:szCs w:val="24"/>
                                    </w:rPr>
                                    <w:t xml:space="preserve">parent carers and siblings being identified as </w:t>
                                  </w:r>
                                  <w:proofErr w:type="gramStart"/>
                                  <w:r w:rsidRPr="003056E6">
                                    <w:rPr>
                                      <w:rFonts w:ascii="Arial" w:eastAsia="Calibri" w:hAnsi="Arial" w:cs="Arial"/>
                                      <w:bCs/>
                                      <w:i/>
                                      <w:color w:val="000000" w:themeColor="text1"/>
                                      <w:sz w:val="24"/>
                                      <w:szCs w:val="24"/>
                                    </w:rPr>
                                    <w:t>carers</w:t>
                                  </w:r>
                                  <w:proofErr w:type="gramEnd"/>
                                </w:p>
                                <w:p w14:paraId="3A9D4656" w14:textId="318303E2" w:rsidR="00EA55FD" w:rsidRPr="003056E6" w:rsidRDefault="00EA55FD" w:rsidP="00EA55FD">
                                  <w:pPr>
                                    <w:pStyle w:val="ListParagraph"/>
                                    <w:numPr>
                                      <w:ilvl w:val="0"/>
                                      <w:numId w:val="1"/>
                                    </w:numPr>
                                    <w:spacing w:line="360" w:lineRule="auto"/>
                                    <w:rPr>
                                      <w:rFonts w:ascii="Arial" w:eastAsia="Calibri" w:hAnsi="Arial" w:cs="Arial"/>
                                      <w:bCs/>
                                      <w:i/>
                                      <w:color w:val="000000" w:themeColor="text1"/>
                                      <w:sz w:val="24"/>
                                      <w:szCs w:val="24"/>
                                    </w:rPr>
                                  </w:pPr>
                                  <w:r w:rsidRPr="003056E6">
                                    <w:rPr>
                                      <w:rFonts w:ascii="Arial" w:eastAsia="Calibri" w:hAnsi="Arial" w:cs="Arial"/>
                                      <w:bCs/>
                                      <w:i/>
                                      <w:color w:val="000000" w:themeColor="text1"/>
                                      <w:sz w:val="24"/>
                                      <w:szCs w:val="24"/>
                                    </w:rPr>
                                    <w:t xml:space="preserve">a better understanding of a child or young person’s needs   before they attend health care </w:t>
                                  </w:r>
                                  <w:proofErr w:type="gramStart"/>
                                  <w:r w:rsidRPr="003056E6">
                                    <w:rPr>
                                      <w:rFonts w:ascii="Arial" w:eastAsia="Calibri" w:hAnsi="Arial" w:cs="Arial"/>
                                      <w:bCs/>
                                      <w:i/>
                                      <w:color w:val="000000" w:themeColor="text1"/>
                                      <w:sz w:val="24"/>
                                      <w:szCs w:val="24"/>
                                    </w:rPr>
                                    <w:t>settings</w:t>
                                  </w:r>
                                  <w:proofErr w:type="gramEnd"/>
                                </w:p>
                                <w:p w14:paraId="3EA02F47" w14:textId="77777777" w:rsidR="00EA55FD" w:rsidRPr="003056E6" w:rsidRDefault="00EA55FD" w:rsidP="00EA55FD">
                                  <w:pPr>
                                    <w:pStyle w:val="ListParagraph"/>
                                    <w:numPr>
                                      <w:ilvl w:val="0"/>
                                      <w:numId w:val="1"/>
                                    </w:numPr>
                                    <w:spacing w:after="120" w:line="264" w:lineRule="auto"/>
                                    <w:rPr>
                                      <w:rFonts w:ascii="Arial" w:hAnsi="Arial" w:cs="Arial"/>
                                      <w:color w:val="000000" w:themeColor="text1"/>
                                      <w:sz w:val="24"/>
                                      <w:szCs w:val="24"/>
                                    </w:rPr>
                                  </w:pPr>
                                  <w:r w:rsidRPr="003056E6">
                                    <w:rPr>
                                      <w:rFonts w:ascii="Arial" w:eastAsia="Calibri" w:hAnsi="Arial" w:cs="Arial"/>
                                      <w:bCs/>
                                      <w:i/>
                                      <w:color w:val="000000" w:themeColor="text1"/>
                                      <w:sz w:val="24"/>
                                      <w:szCs w:val="24"/>
                                    </w:rPr>
                                    <w:t>improved transition to adult services, as your GP will be aware of your young person’s needs and can be involved in any planning.</w:t>
                                  </w:r>
                                  <w:r w:rsidRPr="003056E6">
                                    <w:rPr>
                                      <w:rFonts w:ascii="Arial" w:hAnsi="Arial" w:cs="Arial"/>
                                      <w:color w:val="000000" w:themeColor="text1"/>
                                      <w:sz w:val="24"/>
                                      <w:szCs w:val="24"/>
                                    </w:rPr>
                                    <w:t xml:space="preserve">                                                              </w:t>
                                  </w:r>
                                </w:p>
                                <w:p w14:paraId="22428F10" w14:textId="77777777" w:rsidR="00EA55FD" w:rsidRDefault="00EA55FD" w:rsidP="00EA55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BC0A82" id="Text Box 5" o:spid="_x0000_s1029" type="#_x0000_t202" style="position:absolute;margin-left:6.3pt;margin-top:7.85pt;width:389.25pt;height:13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" fillcolor="window" stroked="f" strokeweight=".5pt">
                      <v:textbox>
                        <w:txbxContent>
                          <w:p w14:paraId="57E20939" w14:textId="77777777" w:rsidR="00EA55FD" w:rsidRPr="003056E6" w:rsidRDefault="00EA55FD" w:rsidP="00EA55FD">
                            <w:pPr>
                              <w:pStyle w:val="ListParagraph"/>
                              <w:numPr>
                                <w:ilvl w:val="0"/>
                                <w:numId w:val="1"/>
                              </w:numPr>
                              <w:spacing w:line="360" w:lineRule="auto"/>
                              <w:rPr>
                                <w:rFonts w:ascii="Arial" w:eastAsia="Calibri" w:hAnsi="Arial" w:cs="Arial"/>
                                <w:bCs/>
                                <w:i/>
                                <w:color w:val="000000" w:themeColor="text1"/>
                                <w:sz w:val="24"/>
                                <w:szCs w:val="24"/>
                              </w:rPr>
                            </w:pPr>
                            <w:r w:rsidRPr="003056E6">
                              <w:rPr>
                                <w:rFonts w:ascii="Arial" w:eastAsia="Calibri" w:hAnsi="Arial" w:cs="Arial"/>
                                <w:bCs/>
                                <w:i/>
                                <w:color w:val="000000" w:themeColor="text1"/>
                                <w:sz w:val="24"/>
                                <w:szCs w:val="24"/>
                              </w:rPr>
                              <w:t>having an annual health check, if 14 or over</w:t>
                            </w:r>
                          </w:p>
                          <w:p w14:paraId="1588C293" w14:textId="77777777" w:rsidR="00EA55FD" w:rsidRPr="003056E6" w:rsidRDefault="00EA55FD" w:rsidP="00EA55FD">
                            <w:pPr>
                              <w:pStyle w:val="ListParagraph"/>
                              <w:numPr>
                                <w:ilvl w:val="0"/>
                                <w:numId w:val="1"/>
                              </w:numPr>
                              <w:spacing w:line="360" w:lineRule="auto"/>
                              <w:rPr>
                                <w:rFonts w:ascii="Arial" w:eastAsia="Calibri" w:hAnsi="Arial" w:cs="Arial"/>
                                <w:bCs/>
                                <w:i/>
                                <w:color w:val="000000" w:themeColor="text1"/>
                                <w:sz w:val="24"/>
                                <w:szCs w:val="24"/>
                              </w:rPr>
                            </w:pPr>
                            <w:r w:rsidRPr="003056E6">
                              <w:rPr>
                                <w:rFonts w:ascii="Arial" w:eastAsia="Calibri" w:hAnsi="Arial" w:cs="Arial"/>
                                <w:bCs/>
                                <w:i/>
                                <w:color w:val="000000" w:themeColor="text1"/>
                                <w:sz w:val="24"/>
                                <w:szCs w:val="24"/>
                              </w:rPr>
                              <w:t xml:space="preserve">parent carers and siblings being identified as </w:t>
                            </w:r>
                            <w:proofErr w:type="gramStart"/>
                            <w:r w:rsidRPr="003056E6">
                              <w:rPr>
                                <w:rFonts w:ascii="Arial" w:eastAsia="Calibri" w:hAnsi="Arial" w:cs="Arial"/>
                                <w:bCs/>
                                <w:i/>
                                <w:color w:val="000000" w:themeColor="text1"/>
                                <w:sz w:val="24"/>
                                <w:szCs w:val="24"/>
                              </w:rPr>
                              <w:t>carers</w:t>
                            </w:r>
                            <w:proofErr w:type="gramEnd"/>
                          </w:p>
                          <w:p w14:paraId="3A9D4656" w14:textId="318303E2" w:rsidR="00EA55FD" w:rsidRPr="003056E6" w:rsidRDefault="00EA55FD" w:rsidP="00EA55FD">
                            <w:pPr>
                              <w:pStyle w:val="ListParagraph"/>
                              <w:numPr>
                                <w:ilvl w:val="0"/>
                                <w:numId w:val="1"/>
                              </w:numPr>
                              <w:spacing w:line="360" w:lineRule="auto"/>
                              <w:rPr>
                                <w:rFonts w:ascii="Arial" w:eastAsia="Calibri" w:hAnsi="Arial" w:cs="Arial"/>
                                <w:bCs/>
                                <w:i/>
                                <w:color w:val="000000" w:themeColor="text1"/>
                                <w:sz w:val="24"/>
                                <w:szCs w:val="24"/>
                              </w:rPr>
                            </w:pPr>
                            <w:r w:rsidRPr="003056E6">
                              <w:rPr>
                                <w:rFonts w:ascii="Arial" w:eastAsia="Calibri" w:hAnsi="Arial" w:cs="Arial"/>
                                <w:bCs/>
                                <w:i/>
                                <w:color w:val="000000" w:themeColor="text1"/>
                                <w:sz w:val="24"/>
                                <w:szCs w:val="24"/>
                              </w:rPr>
                              <w:t xml:space="preserve">a better understanding of a child or young person’s needs   before they attend health care </w:t>
                            </w:r>
                            <w:proofErr w:type="gramStart"/>
                            <w:r w:rsidRPr="003056E6">
                              <w:rPr>
                                <w:rFonts w:ascii="Arial" w:eastAsia="Calibri" w:hAnsi="Arial" w:cs="Arial"/>
                                <w:bCs/>
                                <w:i/>
                                <w:color w:val="000000" w:themeColor="text1"/>
                                <w:sz w:val="24"/>
                                <w:szCs w:val="24"/>
                              </w:rPr>
                              <w:t>settings</w:t>
                            </w:r>
                            <w:proofErr w:type="gramEnd"/>
                          </w:p>
                          <w:p w14:paraId="3EA02F47" w14:textId="77777777" w:rsidR="00EA55FD" w:rsidRPr="003056E6" w:rsidRDefault="00EA55FD" w:rsidP="00EA55FD">
                            <w:pPr>
                              <w:pStyle w:val="ListParagraph"/>
                              <w:numPr>
                                <w:ilvl w:val="0"/>
                                <w:numId w:val="1"/>
                              </w:numPr>
                              <w:spacing w:after="120" w:line="264" w:lineRule="auto"/>
                              <w:rPr>
                                <w:rFonts w:ascii="Arial" w:hAnsi="Arial" w:cs="Arial"/>
                                <w:color w:val="000000" w:themeColor="text1"/>
                                <w:sz w:val="24"/>
                                <w:szCs w:val="24"/>
                              </w:rPr>
                            </w:pPr>
                            <w:r w:rsidRPr="003056E6">
                              <w:rPr>
                                <w:rFonts w:ascii="Arial" w:eastAsia="Calibri" w:hAnsi="Arial" w:cs="Arial"/>
                                <w:bCs/>
                                <w:i/>
                                <w:color w:val="000000" w:themeColor="text1"/>
                                <w:sz w:val="24"/>
                                <w:szCs w:val="24"/>
                              </w:rPr>
                              <w:t>improved transition to adult services, as your GP will be aware of your young person’s needs and can be involved in any planning.</w:t>
                            </w:r>
                            <w:r w:rsidRPr="003056E6">
                              <w:rPr>
                                <w:rFonts w:ascii="Arial" w:hAnsi="Arial" w:cs="Arial"/>
                                <w:color w:val="000000" w:themeColor="text1"/>
                                <w:sz w:val="24"/>
                                <w:szCs w:val="24"/>
                              </w:rPr>
                              <w:t xml:space="preserve">                                                              </w:t>
                            </w:r>
                          </w:p>
                          <w:p w14:paraId="22428F10" w14:textId="77777777" w:rsidR="00EA55FD" w:rsidRDefault="00EA55FD" w:rsidP="00EA55FD"/>
                        </w:txbxContent>
                      </v:textbox>
                    </v:shape>
                  </w:pict>
                </mc:Fallback>
              </mc:AlternateContent>
            </w:r>
            <w:r w:rsidR="00EA55FD">
              <w:rPr>
                <w:noProof/>
              </w:rPr>
              <w:drawing>
                <wp:anchor distT="0" distB="0" distL="114300" distR="114300" simplePos="0" relativeHeight="251671552" behindDoc="0" locked="0" layoutInCell="1" allowOverlap="1" wp14:anchorId="4DF4E482" wp14:editId="625B32FC">
                  <wp:simplePos x="0" y="0"/>
                  <wp:positionH relativeFrom="column">
                    <wp:posOffset>5185410</wp:posOffset>
                  </wp:positionH>
                  <wp:positionV relativeFrom="paragraph">
                    <wp:posOffset>140335</wp:posOffset>
                  </wp:positionV>
                  <wp:extent cx="1590675" cy="1590675"/>
                  <wp:effectExtent l="0" t="95250" r="123825" b="3333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90675" cy="159067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7D131FE6" w14:textId="07CC2DC1" w:rsidR="00EA55FD" w:rsidRDefault="00EA55FD" w:rsidP="00EA55FD"/>
          <w:p w14:paraId="3F64FD8A" w14:textId="0FAF66E7" w:rsidR="00EA55FD" w:rsidRDefault="00EA55FD" w:rsidP="00EA55FD"/>
          <w:p w14:paraId="570B61B7" w14:textId="6AB0935A" w:rsidR="00EA55FD" w:rsidRDefault="00EA55FD" w:rsidP="00EA55FD"/>
          <w:p w14:paraId="1311D6CA" w14:textId="7A942711" w:rsidR="00EA55FD" w:rsidRDefault="00EA55FD" w:rsidP="00EA55FD"/>
          <w:p w14:paraId="2898E798" w14:textId="5001006A" w:rsidR="00EA55FD" w:rsidRDefault="00EA55FD" w:rsidP="00EA55FD"/>
          <w:p w14:paraId="5C6DADE5" w14:textId="76B51C4E" w:rsidR="00EA55FD" w:rsidRDefault="00EA55FD" w:rsidP="00EA55FD"/>
          <w:p w14:paraId="1D0BCEAE" w14:textId="6904A3E1" w:rsidR="00EA55FD" w:rsidRDefault="00EA55FD" w:rsidP="00EA55FD"/>
          <w:p w14:paraId="720FD131" w14:textId="63D93890" w:rsidR="00EA55FD" w:rsidRDefault="00EA55FD" w:rsidP="00EA55FD"/>
          <w:p w14:paraId="1F5BDE95" w14:textId="77777777" w:rsidR="00EA55FD" w:rsidRDefault="00EA55FD" w:rsidP="00EA55FD"/>
          <w:p w14:paraId="6DCF50FB" w14:textId="77777777" w:rsidR="00EA55FD" w:rsidRDefault="00EA55FD"/>
        </w:tc>
      </w:tr>
    </w:tbl>
    <w:p w14:paraId="216C7C06" w14:textId="7358CEA8" w:rsidR="00EA55FD" w:rsidRDefault="00EA55FD"/>
    <w:tbl>
      <w:tblPr>
        <w:tblStyle w:val="TableGrid"/>
        <w:tblW w:w="11340" w:type="dxa"/>
        <w:tblInd w:w="-1139" w:type="dxa"/>
        <w:tblLook w:val="04A0" w:firstRow="1" w:lastRow="0" w:firstColumn="1" w:lastColumn="0" w:noHBand="0" w:noVBand="1"/>
      </w:tblPr>
      <w:tblGrid>
        <w:gridCol w:w="11340"/>
      </w:tblGrid>
      <w:tr w:rsidR="00EA55FD" w14:paraId="2D88256A" w14:textId="77777777" w:rsidTr="00EA55FD">
        <w:tc>
          <w:tcPr>
            <w:tcW w:w="11340" w:type="dxa"/>
          </w:tcPr>
          <w:p w14:paraId="52F25EC3" w14:textId="01C2CAF6" w:rsidR="00EA55FD" w:rsidRDefault="00EA55FD"/>
          <w:p w14:paraId="6AFE062D" w14:textId="459DAAE6" w:rsidR="00EA55FD" w:rsidRDefault="00175C6B">
            <w:r w:rsidRPr="003D58B8">
              <w:rPr>
                <w:rFonts w:ascii="Arial" w:hAnsi="Arial" w:cs="Arial"/>
                <w:b/>
                <w:bCs/>
                <w:noProof/>
                <w:sz w:val="24"/>
                <w:szCs w:val="24"/>
              </w:rPr>
              <mc:AlternateContent>
                <mc:Choice Requires="wps">
                  <w:drawing>
                    <wp:anchor distT="45720" distB="45720" distL="114300" distR="114300" simplePos="0" relativeHeight="251673600" behindDoc="0" locked="0" layoutInCell="1" allowOverlap="1" wp14:anchorId="2DB81B2F" wp14:editId="6001956B">
                      <wp:simplePos x="0" y="0"/>
                      <wp:positionH relativeFrom="column">
                        <wp:posOffset>2032635</wp:posOffset>
                      </wp:positionH>
                      <wp:positionV relativeFrom="paragraph">
                        <wp:posOffset>172720</wp:posOffset>
                      </wp:positionV>
                      <wp:extent cx="4800600" cy="1514475"/>
                      <wp:effectExtent l="0" t="0" r="0" b="952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1514475"/>
                              </a:xfrm>
                              <a:prstGeom prst="rect">
                                <a:avLst/>
                              </a:prstGeom>
                              <a:solidFill>
                                <a:srgbClr val="FFFFFF"/>
                              </a:solidFill>
                              <a:ln w="9525">
                                <a:noFill/>
                                <a:miter lim="800000"/>
                                <a:headEnd/>
                                <a:tailEnd/>
                              </a:ln>
                            </wps:spPr>
                            <wps:txbx>
                              <w:txbxContent>
                                <w:p w14:paraId="54CF8F9E" w14:textId="77777777" w:rsidR="00EA55FD" w:rsidRPr="003D58B8" w:rsidRDefault="00EA55FD" w:rsidP="00EA55FD">
                                  <w:pPr>
                                    <w:spacing w:line="360" w:lineRule="auto"/>
                                    <w:rPr>
                                      <w:rFonts w:ascii="Arial" w:eastAsia="Calibri" w:hAnsi="Arial" w:cs="Arial"/>
                                      <w:b/>
                                      <w:bCs/>
                                      <w:color w:val="002060"/>
                                      <w:sz w:val="28"/>
                                      <w:szCs w:val="28"/>
                                    </w:rPr>
                                  </w:pPr>
                                  <w:r w:rsidRPr="003D58B8">
                                    <w:rPr>
                                      <w:rFonts w:ascii="Arial" w:eastAsia="Calibri" w:hAnsi="Arial" w:cs="Arial"/>
                                      <w:b/>
                                      <w:bCs/>
                                      <w:color w:val="002060"/>
                                      <w:sz w:val="28"/>
                                      <w:szCs w:val="28"/>
                                    </w:rPr>
                                    <w:t>How do I put my child on the register?</w:t>
                                  </w:r>
                                </w:p>
                                <w:p w14:paraId="39C58D92" w14:textId="77E3852F" w:rsidR="00EA55FD" w:rsidRPr="00F04CCC" w:rsidRDefault="00EA55FD" w:rsidP="00EA55FD">
                                  <w:pPr>
                                    <w:spacing w:line="360" w:lineRule="auto"/>
                                    <w:rPr>
                                      <w:rFonts w:ascii="Arial" w:eastAsia="Calibri" w:hAnsi="Arial" w:cs="Arial"/>
                                      <w:sz w:val="24"/>
                                      <w:szCs w:val="24"/>
                                    </w:rPr>
                                  </w:pPr>
                                  <w:r w:rsidRPr="00F04CCC">
                                    <w:rPr>
                                      <w:rFonts w:ascii="Arial" w:eastAsia="Calibri" w:hAnsi="Arial" w:cs="Arial"/>
                                      <w:sz w:val="24"/>
                                      <w:szCs w:val="24"/>
                                    </w:rPr>
                                    <w:t xml:space="preserve">A first step would be to have a conversation with your GP </w:t>
                                  </w:r>
                                  <w:r w:rsidR="00175C6B">
                                    <w:rPr>
                                      <w:rFonts w:ascii="Arial" w:eastAsia="Calibri" w:hAnsi="Arial" w:cs="Arial"/>
                                      <w:sz w:val="24"/>
                                      <w:szCs w:val="24"/>
                                    </w:rPr>
                                    <w:t xml:space="preserve">to discuss whether </w:t>
                                  </w:r>
                                  <w:r w:rsidR="003D1F98">
                                    <w:rPr>
                                      <w:rFonts w:ascii="Arial" w:eastAsia="Calibri" w:hAnsi="Arial" w:cs="Arial"/>
                                      <w:sz w:val="24"/>
                                      <w:szCs w:val="24"/>
                                    </w:rPr>
                                    <w:t>your</w:t>
                                  </w:r>
                                  <w:r w:rsidR="00175C6B">
                                    <w:rPr>
                                      <w:rFonts w:ascii="Arial" w:eastAsia="Calibri" w:hAnsi="Arial" w:cs="Arial"/>
                                      <w:sz w:val="24"/>
                                      <w:szCs w:val="24"/>
                                    </w:rPr>
                                    <w:t xml:space="preserve"> child or y</w:t>
                                  </w:r>
                                  <w:r w:rsidRPr="00F04CCC">
                                    <w:rPr>
                                      <w:rFonts w:ascii="Arial" w:eastAsia="Calibri" w:hAnsi="Arial" w:cs="Arial"/>
                                      <w:sz w:val="24"/>
                                      <w:szCs w:val="24"/>
                                    </w:rPr>
                                    <w:t>oung pe</w:t>
                                  </w:r>
                                  <w:r w:rsidR="00175C6B">
                                    <w:rPr>
                                      <w:rFonts w:ascii="Arial" w:eastAsia="Calibri" w:hAnsi="Arial" w:cs="Arial"/>
                                      <w:sz w:val="24"/>
                                      <w:szCs w:val="24"/>
                                    </w:rPr>
                                    <w:t>rson has</w:t>
                                  </w:r>
                                  <w:r w:rsidRPr="00F04CCC">
                                    <w:rPr>
                                      <w:rFonts w:ascii="Arial" w:eastAsia="Calibri" w:hAnsi="Arial" w:cs="Arial"/>
                                      <w:sz w:val="24"/>
                                      <w:szCs w:val="24"/>
                                    </w:rPr>
                                    <w:t xml:space="preserve"> a learning disability</w:t>
                                  </w:r>
                                  <w:r w:rsidR="00AD2F02">
                                    <w:rPr>
                                      <w:rFonts w:ascii="Arial" w:eastAsia="Calibri" w:hAnsi="Arial" w:cs="Arial"/>
                                      <w:sz w:val="24"/>
                                      <w:szCs w:val="24"/>
                                    </w:rPr>
                                    <w:t xml:space="preserve"> or</w:t>
                                  </w:r>
                                  <w:r w:rsidR="00175C6B">
                                    <w:rPr>
                                      <w:rFonts w:ascii="Arial" w:eastAsia="Calibri" w:hAnsi="Arial" w:cs="Arial"/>
                                      <w:sz w:val="24"/>
                                      <w:szCs w:val="24"/>
                                    </w:rPr>
                                    <w:t xml:space="preserve"> whether there are other </w:t>
                                  </w:r>
                                  <w:r w:rsidR="00AD2F02">
                                    <w:rPr>
                                      <w:rFonts w:ascii="Arial" w:eastAsia="Calibri" w:hAnsi="Arial" w:cs="Arial"/>
                                      <w:sz w:val="24"/>
                                      <w:szCs w:val="24"/>
                                    </w:rPr>
                                    <w:t xml:space="preserve">additional needs or </w:t>
                                  </w:r>
                                  <w:r w:rsidR="00175C6B">
                                    <w:rPr>
                                      <w:rFonts w:ascii="Arial" w:eastAsia="Calibri" w:hAnsi="Arial" w:cs="Arial"/>
                                      <w:sz w:val="24"/>
                                      <w:szCs w:val="24"/>
                                    </w:rPr>
                                    <w:t xml:space="preserve">diagnoses that need </w:t>
                                  </w:r>
                                  <w:r w:rsidR="00AD2F02">
                                    <w:rPr>
                                      <w:rFonts w:ascii="Arial" w:eastAsia="Calibri" w:hAnsi="Arial" w:cs="Arial"/>
                                      <w:sz w:val="24"/>
                                      <w:szCs w:val="24"/>
                                    </w:rPr>
                                    <w:t>highlighting.</w:t>
                                  </w:r>
                                  <w:r w:rsidRPr="00F04CCC">
                                    <w:rPr>
                                      <w:rFonts w:ascii="Arial" w:eastAsia="Calibri" w:hAnsi="Arial" w:cs="Arial"/>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B81B2F" id="_x0000_s1030" type="#_x0000_t202" style="position:absolute;margin-left:160.05pt;margin-top:13.6pt;width:378pt;height:119.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" stroked="f">
                      <v:textbox>
                        <w:txbxContent>
                          <w:p w14:paraId="54CF8F9E" w14:textId="77777777" w:rsidR="00EA55FD" w:rsidRPr="003D58B8" w:rsidRDefault="00EA55FD" w:rsidP="00EA55FD">
                            <w:pPr>
                              <w:spacing w:line="360" w:lineRule="auto"/>
                              <w:rPr>
                                <w:rFonts w:ascii="Arial" w:eastAsia="Calibri" w:hAnsi="Arial" w:cs="Arial"/>
                                <w:b/>
                                <w:bCs/>
                                <w:color w:val="002060"/>
                                <w:sz w:val="28"/>
                                <w:szCs w:val="28"/>
                              </w:rPr>
                            </w:pPr>
                            <w:r w:rsidRPr="003D58B8">
                              <w:rPr>
                                <w:rFonts w:ascii="Arial" w:eastAsia="Calibri" w:hAnsi="Arial" w:cs="Arial"/>
                                <w:b/>
                                <w:bCs/>
                                <w:color w:val="002060"/>
                                <w:sz w:val="28"/>
                                <w:szCs w:val="28"/>
                              </w:rPr>
                              <w:t>How do I put my child on the register?</w:t>
                            </w:r>
                          </w:p>
                          <w:p w14:paraId="39C58D92" w14:textId="77E3852F" w:rsidR="00EA55FD" w:rsidRPr="00F04CCC" w:rsidRDefault="00EA55FD" w:rsidP="00EA55FD">
                            <w:pPr>
                              <w:spacing w:line="360" w:lineRule="auto"/>
                              <w:rPr>
                                <w:rFonts w:ascii="Arial" w:eastAsia="Calibri" w:hAnsi="Arial" w:cs="Arial"/>
                                <w:sz w:val="24"/>
                                <w:szCs w:val="24"/>
                              </w:rPr>
                            </w:pPr>
                            <w:r w:rsidRPr="00F04CCC">
                              <w:rPr>
                                <w:rFonts w:ascii="Arial" w:eastAsia="Calibri" w:hAnsi="Arial" w:cs="Arial"/>
                                <w:sz w:val="24"/>
                                <w:szCs w:val="24"/>
                              </w:rPr>
                              <w:t xml:space="preserve">A first step would be to have a conversation with your GP </w:t>
                            </w:r>
                            <w:r w:rsidR="00175C6B">
                              <w:rPr>
                                <w:rFonts w:ascii="Arial" w:eastAsia="Calibri" w:hAnsi="Arial" w:cs="Arial"/>
                                <w:sz w:val="24"/>
                                <w:szCs w:val="24"/>
                              </w:rPr>
                              <w:t xml:space="preserve">to discuss whether </w:t>
                            </w:r>
                            <w:r w:rsidR="003D1F98">
                              <w:rPr>
                                <w:rFonts w:ascii="Arial" w:eastAsia="Calibri" w:hAnsi="Arial" w:cs="Arial"/>
                                <w:sz w:val="24"/>
                                <w:szCs w:val="24"/>
                              </w:rPr>
                              <w:t>your</w:t>
                            </w:r>
                            <w:r w:rsidR="00175C6B">
                              <w:rPr>
                                <w:rFonts w:ascii="Arial" w:eastAsia="Calibri" w:hAnsi="Arial" w:cs="Arial"/>
                                <w:sz w:val="24"/>
                                <w:szCs w:val="24"/>
                              </w:rPr>
                              <w:t xml:space="preserve"> child or y</w:t>
                            </w:r>
                            <w:r w:rsidRPr="00F04CCC">
                              <w:rPr>
                                <w:rFonts w:ascii="Arial" w:eastAsia="Calibri" w:hAnsi="Arial" w:cs="Arial"/>
                                <w:sz w:val="24"/>
                                <w:szCs w:val="24"/>
                              </w:rPr>
                              <w:t>oung pe</w:t>
                            </w:r>
                            <w:r w:rsidR="00175C6B">
                              <w:rPr>
                                <w:rFonts w:ascii="Arial" w:eastAsia="Calibri" w:hAnsi="Arial" w:cs="Arial"/>
                                <w:sz w:val="24"/>
                                <w:szCs w:val="24"/>
                              </w:rPr>
                              <w:t>rson has</w:t>
                            </w:r>
                            <w:r w:rsidRPr="00F04CCC">
                              <w:rPr>
                                <w:rFonts w:ascii="Arial" w:eastAsia="Calibri" w:hAnsi="Arial" w:cs="Arial"/>
                                <w:sz w:val="24"/>
                                <w:szCs w:val="24"/>
                              </w:rPr>
                              <w:t xml:space="preserve"> a learning disability</w:t>
                            </w:r>
                            <w:r w:rsidR="00AD2F02">
                              <w:rPr>
                                <w:rFonts w:ascii="Arial" w:eastAsia="Calibri" w:hAnsi="Arial" w:cs="Arial"/>
                                <w:sz w:val="24"/>
                                <w:szCs w:val="24"/>
                              </w:rPr>
                              <w:t xml:space="preserve"> or</w:t>
                            </w:r>
                            <w:r w:rsidR="00175C6B">
                              <w:rPr>
                                <w:rFonts w:ascii="Arial" w:eastAsia="Calibri" w:hAnsi="Arial" w:cs="Arial"/>
                                <w:sz w:val="24"/>
                                <w:szCs w:val="24"/>
                              </w:rPr>
                              <w:t xml:space="preserve"> whether there are other </w:t>
                            </w:r>
                            <w:r w:rsidR="00AD2F02">
                              <w:rPr>
                                <w:rFonts w:ascii="Arial" w:eastAsia="Calibri" w:hAnsi="Arial" w:cs="Arial"/>
                                <w:sz w:val="24"/>
                                <w:szCs w:val="24"/>
                              </w:rPr>
                              <w:t xml:space="preserve">additional needs or </w:t>
                            </w:r>
                            <w:r w:rsidR="00175C6B">
                              <w:rPr>
                                <w:rFonts w:ascii="Arial" w:eastAsia="Calibri" w:hAnsi="Arial" w:cs="Arial"/>
                                <w:sz w:val="24"/>
                                <w:szCs w:val="24"/>
                              </w:rPr>
                              <w:t xml:space="preserve">diagnoses that need </w:t>
                            </w:r>
                            <w:r w:rsidR="00AD2F02">
                              <w:rPr>
                                <w:rFonts w:ascii="Arial" w:eastAsia="Calibri" w:hAnsi="Arial" w:cs="Arial"/>
                                <w:sz w:val="24"/>
                                <w:szCs w:val="24"/>
                              </w:rPr>
                              <w:t>highlighting.</w:t>
                            </w:r>
                            <w:r w:rsidRPr="00F04CCC">
                              <w:rPr>
                                <w:rFonts w:ascii="Arial" w:eastAsia="Calibri" w:hAnsi="Arial" w:cs="Arial"/>
                                <w:sz w:val="24"/>
                                <w:szCs w:val="24"/>
                              </w:rPr>
                              <w:t xml:space="preserve"> </w:t>
                            </w:r>
                          </w:p>
                        </w:txbxContent>
                      </v:textbox>
                    </v:shape>
                  </w:pict>
                </mc:Fallback>
              </mc:AlternateContent>
            </w:r>
            <w:r>
              <w:rPr>
                <w:noProof/>
              </w:rPr>
              <w:drawing>
                <wp:anchor distT="0" distB="0" distL="114300" distR="114300" simplePos="0" relativeHeight="251675648" behindDoc="0" locked="0" layoutInCell="1" allowOverlap="1" wp14:anchorId="498335CC" wp14:editId="360AC8D6">
                  <wp:simplePos x="0" y="0"/>
                  <wp:positionH relativeFrom="column">
                    <wp:posOffset>384810</wp:posOffset>
                  </wp:positionH>
                  <wp:positionV relativeFrom="paragraph">
                    <wp:posOffset>29210</wp:posOffset>
                  </wp:positionV>
                  <wp:extent cx="1495425" cy="1495425"/>
                  <wp:effectExtent l="0" t="95250" r="142875" b="33337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95425" cy="149542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61BC7913" w14:textId="1B0C3E3D" w:rsidR="00EA55FD" w:rsidRDefault="00EA55FD"/>
          <w:p w14:paraId="6F1D043C" w14:textId="72071580" w:rsidR="00EA55FD" w:rsidRDefault="00EA55FD"/>
          <w:p w14:paraId="357185F6" w14:textId="2D00C801" w:rsidR="00EA55FD" w:rsidRDefault="00EA55FD"/>
          <w:p w14:paraId="5B61C4CA" w14:textId="50C7655B" w:rsidR="00EA55FD" w:rsidRDefault="00EA55FD"/>
          <w:p w14:paraId="0C882416" w14:textId="5DDD132B" w:rsidR="00EA55FD" w:rsidRDefault="00EA55FD"/>
          <w:p w14:paraId="053534C9" w14:textId="1B14AC80" w:rsidR="00EA55FD" w:rsidRDefault="00EA55FD"/>
          <w:p w14:paraId="016B1C23" w14:textId="05231E32" w:rsidR="00EA55FD" w:rsidRDefault="00EA55FD"/>
          <w:p w14:paraId="2F4A0F7A" w14:textId="08AAA7E5" w:rsidR="00EA55FD" w:rsidRDefault="00EA55FD"/>
          <w:p w14:paraId="0F8F28B4" w14:textId="65CC38B1" w:rsidR="00EA55FD" w:rsidRDefault="00EA55FD">
            <w:r>
              <w:t xml:space="preserve">                                                                     </w:t>
            </w:r>
          </w:p>
          <w:p w14:paraId="0FBF00A3" w14:textId="66A7DCDA" w:rsidR="00EA55FD" w:rsidRDefault="00175C6B">
            <w:r w:rsidRPr="003D58B8">
              <w:rPr>
                <w:rFonts w:ascii="Arial" w:eastAsia="Calibri" w:hAnsi="Arial" w:cs="Arial"/>
                <w:b/>
                <w:bCs/>
                <w:noProof/>
                <w:sz w:val="24"/>
                <w:szCs w:val="24"/>
              </w:rPr>
              <mc:AlternateContent>
                <mc:Choice Requires="wps">
                  <w:drawing>
                    <wp:anchor distT="45720" distB="45720" distL="114300" distR="114300" simplePos="0" relativeHeight="251677696" behindDoc="0" locked="0" layoutInCell="1" allowOverlap="1" wp14:anchorId="0FE00814" wp14:editId="18AD3903">
                      <wp:simplePos x="0" y="0"/>
                      <wp:positionH relativeFrom="column">
                        <wp:posOffset>327660</wp:posOffset>
                      </wp:positionH>
                      <wp:positionV relativeFrom="paragraph">
                        <wp:posOffset>77470</wp:posOffset>
                      </wp:positionV>
                      <wp:extent cx="6372225" cy="1971675"/>
                      <wp:effectExtent l="0" t="0" r="9525" b="952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971675"/>
                              </a:xfrm>
                              <a:prstGeom prst="rect">
                                <a:avLst/>
                              </a:prstGeom>
                              <a:solidFill>
                                <a:srgbClr val="FFFFFF"/>
                              </a:solidFill>
                              <a:ln w="9525">
                                <a:noFill/>
                                <a:miter lim="800000"/>
                                <a:headEnd/>
                                <a:tailEnd/>
                              </a:ln>
                            </wps:spPr>
                            <wps:txbx>
                              <w:txbxContent>
                                <w:p w14:paraId="20B14CF7" w14:textId="77777777" w:rsidR="00EA55FD" w:rsidRPr="00F04CCC" w:rsidRDefault="00EA55FD" w:rsidP="00EA55FD">
                                  <w:pPr>
                                    <w:spacing w:after="0" w:line="360" w:lineRule="auto"/>
                                    <w:rPr>
                                      <w:rFonts w:ascii="Arial" w:eastAsia="Calibri" w:hAnsi="Arial" w:cs="Arial"/>
                                      <w:color w:val="000000"/>
                                      <w:sz w:val="24"/>
                                      <w:szCs w:val="24"/>
                                    </w:rPr>
                                  </w:pPr>
                                  <w:r w:rsidRPr="00AD2F02">
                                    <w:rPr>
                                      <w:rFonts w:ascii="Arial" w:eastAsia="Calibri" w:hAnsi="Arial" w:cs="Arial"/>
                                      <w:b/>
                                      <w:bCs/>
                                      <w:color w:val="000000"/>
                                      <w:sz w:val="24"/>
                                      <w:szCs w:val="24"/>
                                    </w:rPr>
                                    <w:t>The official definition of learning disability is</w:t>
                                  </w:r>
                                  <w:r w:rsidRPr="00F04CCC">
                                    <w:rPr>
                                      <w:rFonts w:ascii="Arial" w:eastAsia="Calibri" w:hAnsi="Arial" w:cs="Arial"/>
                                      <w:color w:val="000000"/>
                                      <w:sz w:val="24"/>
                                      <w:szCs w:val="24"/>
                                    </w:rPr>
                                    <w:t xml:space="preserve"> someone who has </w:t>
                                  </w:r>
                                  <w:proofErr w:type="gramStart"/>
                                  <w:r w:rsidRPr="00F04CCC">
                                    <w:rPr>
                                      <w:rFonts w:ascii="Arial" w:eastAsia="Calibri" w:hAnsi="Arial" w:cs="Arial"/>
                                      <w:b/>
                                      <w:color w:val="000000"/>
                                      <w:sz w:val="24"/>
                                      <w:szCs w:val="24"/>
                                    </w:rPr>
                                    <w:t xml:space="preserve">all </w:t>
                                  </w:r>
                                  <w:r w:rsidRPr="00F04CCC">
                                    <w:rPr>
                                      <w:rFonts w:ascii="Arial" w:eastAsia="Calibri" w:hAnsi="Arial" w:cs="Arial"/>
                                      <w:color w:val="000000"/>
                                      <w:sz w:val="24"/>
                                      <w:szCs w:val="24"/>
                                    </w:rPr>
                                    <w:t>of</w:t>
                                  </w:r>
                                  <w:proofErr w:type="gramEnd"/>
                                  <w:r w:rsidRPr="00F04CCC">
                                    <w:rPr>
                                      <w:rFonts w:ascii="Arial" w:eastAsia="Calibri" w:hAnsi="Arial" w:cs="Arial"/>
                                      <w:color w:val="000000"/>
                                      <w:sz w:val="24"/>
                                      <w:szCs w:val="24"/>
                                    </w:rPr>
                                    <w:t xml:space="preserve"> the following:</w:t>
                                  </w:r>
                                </w:p>
                                <w:p w14:paraId="4CE2730D" w14:textId="758C8C5B" w:rsidR="00EA55FD" w:rsidRPr="003D58B8" w:rsidRDefault="00EA55FD" w:rsidP="00EA55FD">
                                  <w:pPr>
                                    <w:spacing w:after="0" w:line="360" w:lineRule="auto"/>
                                    <w:rPr>
                                      <w:rFonts w:ascii="Arial" w:eastAsia="Calibri" w:hAnsi="Arial" w:cs="Arial"/>
                                      <w:bCs/>
                                      <w:i/>
                                      <w:color w:val="000000" w:themeColor="text1"/>
                                      <w:sz w:val="24"/>
                                      <w:szCs w:val="24"/>
                                    </w:rPr>
                                  </w:pPr>
                                  <w:r w:rsidRPr="003D58B8">
                                    <w:rPr>
                                      <w:rFonts w:ascii="Arial" w:eastAsia="Calibri" w:hAnsi="Arial" w:cs="Arial"/>
                                      <w:bCs/>
                                      <w:i/>
                                      <w:color w:val="000000" w:themeColor="text1"/>
                                      <w:sz w:val="24"/>
                                      <w:szCs w:val="24"/>
                                    </w:rPr>
                                    <w:t>• a significantly reduced ability to understand new or complex information, to learn new skills (impaired intelligence), with</w:t>
                                  </w:r>
                                </w:p>
                                <w:p w14:paraId="266492F7" w14:textId="77777777" w:rsidR="00EA55FD" w:rsidRPr="003D58B8" w:rsidRDefault="00EA55FD" w:rsidP="00EA55FD">
                                  <w:pPr>
                                    <w:spacing w:after="0" w:line="360" w:lineRule="auto"/>
                                    <w:rPr>
                                      <w:rFonts w:ascii="Arial" w:eastAsia="Calibri" w:hAnsi="Arial" w:cs="Arial"/>
                                      <w:bCs/>
                                      <w:i/>
                                      <w:color w:val="000000" w:themeColor="text1"/>
                                      <w:sz w:val="24"/>
                                      <w:szCs w:val="24"/>
                                    </w:rPr>
                                  </w:pPr>
                                  <w:r w:rsidRPr="003D58B8">
                                    <w:rPr>
                                      <w:rFonts w:ascii="Arial" w:eastAsia="Calibri" w:hAnsi="Arial" w:cs="Arial"/>
                                      <w:bCs/>
                                      <w:i/>
                                      <w:color w:val="000000" w:themeColor="text1"/>
                                      <w:sz w:val="24"/>
                                      <w:szCs w:val="24"/>
                                    </w:rPr>
                                    <w:t>• a reduced ability to cope independently (impaired</w:t>
                                  </w:r>
                                </w:p>
                                <w:p w14:paraId="7B66CE04" w14:textId="77777777" w:rsidR="00EA55FD" w:rsidRPr="003D58B8" w:rsidRDefault="00EA55FD" w:rsidP="00EA55FD">
                                  <w:pPr>
                                    <w:spacing w:after="0" w:line="360" w:lineRule="auto"/>
                                    <w:rPr>
                                      <w:rFonts w:ascii="Arial" w:eastAsia="Calibri" w:hAnsi="Arial" w:cs="Arial"/>
                                      <w:bCs/>
                                      <w:i/>
                                      <w:color w:val="000000" w:themeColor="text1"/>
                                      <w:sz w:val="24"/>
                                      <w:szCs w:val="24"/>
                                    </w:rPr>
                                  </w:pPr>
                                  <w:r w:rsidRPr="003D58B8">
                                    <w:rPr>
                                      <w:rFonts w:ascii="Arial" w:eastAsia="Calibri" w:hAnsi="Arial" w:cs="Arial"/>
                                      <w:bCs/>
                                      <w:i/>
                                      <w:color w:val="000000" w:themeColor="text1"/>
                                      <w:sz w:val="24"/>
                                      <w:szCs w:val="24"/>
                                    </w:rPr>
                                    <w:t>social functioning)</w:t>
                                  </w:r>
                                </w:p>
                                <w:p w14:paraId="74CBDC2D" w14:textId="7EC34216" w:rsidR="00EA55FD" w:rsidRPr="00175C6B" w:rsidRDefault="00EA55FD" w:rsidP="00175C6B">
                                  <w:pPr>
                                    <w:spacing w:after="0" w:line="360" w:lineRule="auto"/>
                                    <w:rPr>
                                      <w:rFonts w:ascii="Arial" w:eastAsia="Calibri" w:hAnsi="Arial" w:cs="Arial"/>
                                      <w:bCs/>
                                      <w:i/>
                                      <w:color w:val="000000" w:themeColor="text1"/>
                                      <w:sz w:val="24"/>
                                      <w:szCs w:val="24"/>
                                    </w:rPr>
                                  </w:pPr>
                                  <w:r w:rsidRPr="003D58B8">
                                    <w:rPr>
                                      <w:rFonts w:ascii="Arial" w:eastAsia="Calibri" w:hAnsi="Arial" w:cs="Arial"/>
                                      <w:bCs/>
                                      <w:i/>
                                      <w:color w:val="000000" w:themeColor="text1"/>
                                      <w:sz w:val="24"/>
                                      <w:szCs w:val="24"/>
                                    </w:rPr>
                                    <w:t>• which started before adulthood (under the age of 18), with a lasting effect on development.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E00814" id="_x0000_s1031" type="#_x0000_t202" style="position:absolute;margin-left:25.8pt;margin-top:6.1pt;width:501.75pt;height:155.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" stroked="f">
                      <v:textbox>
                        <w:txbxContent>
                          <w:p w14:paraId="20B14CF7" w14:textId="77777777" w:rsidR="00EA55FD" w:rsidRPr="00F04CCC" w:rsidRDefault="00EA55FD" w:rsidP="00EA55FD">
                            <w:pPr>
                              <w:spacing w:after="0" w:line="360" w:lineRule="auto"/>
                              <w:rPr>
                                <w:rFonts w:ascii="Arial" w:eastAsia="Calibri" w:hAnsi="Arial" w:cs="Arial"/>
                                <w:color w:val="000000"/>
                                <w:sz w:val="24"/>
                                <w:szCs w:val="24"/>
                              </w:rPr>
                            </w:pPr>
                            <w:r w:rsidRPr="00AD2F02">
                              <w:rPr>
                                <w:rFonts w:ascii="Arial" w:eastAsia="Calibri" w:hAnsi="Arial" w:cs="Arial"/>
                                <w:b/>
                                <w:bCs/>
                                <w:color w:val="000000"/>
                                <w:sz w:val="24"/>
                                <w:szCs w:val="24"/>
                              </w:rPr>
                              <w:t>The official definition of learning disability is</w:t>
                            </w:r>
                            <w:r w:rsidRPr="00F04CCC">
                              <w:rPr>
                                <w:rFonts w:ascii="Arial" w:eastAsia="Calibri" w:hAnsi="Arial" w:cs="Arial"/>
                                <w:color w:val="000000"/>
                                <w:sz w:val="24"/>
                                <w:szCs w:val="24"/>
                              </w:rPr>
                              <w:t xml:space="preserve"> someone who has </w:t>
                            </w:r>
                            <w:proofErr w:type="gramStart"/>
                            <w:r w:rsidRPr="00F04CCC">
                              <w:rPr>
                                <w:rFonts w:ascii="Arial" w:eastAsia="Calibri" w:hAnsi="Arial" w:cs="Arial"/>
                                <w:b/>
                                <w:color w:val="000000"/>
                                <w:sz w:val="24"/>
                                <w:szCs w:val="24"/>
                              </w:rPr>
                              <w:t xml:space="preserve">all </w:t>
                            </w:r>
                            <w:r w:rsidRPr="00F04CCC">
                              <w:rPr>
                                <w:rFonts w:ascii="Arial" w:eastAsia="Calibri" w:hAnsi="Arial" w:cs="Arial"/>
                                <w:color w:val="000000"/>
                                <w:sz w:val="24"/>
                                <w:szCs w:val="24"/>
                              </w:rPr>
                              <w:t>of</w:t>
                            </w:r>
                            <w:proofErr w:type="gramEnd"/>
                            <w:r w:rsidRPr="00F04CCC">
                              <w:rPr>
                                <w:rFonts w:ascii="Arial" w:eastAsia="Calibri" w:hAnsi="Arial" w:cs="Arial"/>
                                <w:color w:val="000000"/>
                                <w:sz w:val="24"/>
                                <w:szCs w:val="24"/>
                              </w:rPr>
                              <w:t xml:space="preserve"> the following:</w:t>
                            </w:r>
                          </w:p>
                          <w:p w14:paraId="4CE2730D" w14:textId="758C8C5B" w:rsidR="00EA55FD" w:rsidRPr="003D58B8" w:rsidRDefault="00EA55FD" w:rsidP="00EA55FD">
                            <w:pPr>
                              <w:spacing w:after="0" w:line="360" w:lineRule="auto"/>
                              <w:rPr>
                                <w:rFonts w:ascii="Arial" w:eastAsia="Calibri" w:hAnsi="Arial" w:cs="Arial"/>
                                <w:bCs/>
                                <w:i/>
                                <w:color w:val="000000" w:themeColor="text1"/>
                                <w:sz w:val="24"/>
                                <w:szCs w:val="24"/>
                              </w:rPr>
                            </w:pPr>
                            <w:r w:rsidRPr="003D58B8">
                              <w:rPr>
                                <w:rFonts w:ascii="Arial" w:eastAsia="Calibri" w:hAnsi="Arial" w:cs="Arial"/>
                                <w:bCs/>
                                <w:i/>
                                <w:color w:val="000000" w:themeColor="text1"/>
                                <w:sz w:val="24"/>
                                <w:szCs w:val="24"/>
                              </w:rPr>
                              <w:t>• a significantly reduced ability to understand new or complex information, to learn new skills (impaired intelligence), with</w:t>
                            </w:r>
                          </w:p>
                          <w:p w14:paraId="266492F7" w14:textId="77777777" w:rsidR="00EA55FD" w:rsidRPr="003D58B8" w:rsidRDefault="00EA55FD" w:rsidP="00EA55FD">
                            <w:pPr>
                              <w:spacing w:after="0" w:line="360" w:lineRule="auto"/>
                              <w:rPr>
                                <w:rFonts w:ascii="Arial" w:eastAsia="Calibri" w:hAnsi="Arial" w:cs="Arial"/>
                                <w:bCs/>
                                <w:i/>
                                <w:color w:val="000000" w:themeColor="text1"/>
                                <w:sz w:val="24"/>
                                <w:szCs w:val="24"/>
                              </w:rPr>
                            </w:pPr>
                            <w:r w:rsidRPr="003D58B8">
                              <w:rPr>
                                <w:rFonts w:ascii="Arial" w:eastAsia="Calibri" w:hAnsi="Arial" w:cs="Arial"/>
                                <w:bCs/>
                                <w:i/>
                                <w:color w:val="000000" w:themeColor="text1"/>
                                <w:sz w:val="24"/>
                                <w:szCs w:val="24"/>
                              </w:rPr>
                              <w:t>• a reduced ability to cope independently (impaired</w:t>
                            </w:r>
                          </w:p>
                          <w:p w14:paraId="7B66CE04" w14:textId="77777777" w:rsidR="00EA55FD" w:rsidRPr="003D58B8" w:rsidRDefault="00EA55FD" w:rsidP="00EA55FD">
                            <w:pPr>
                              <w:spacing w:after="0" w:line="360" w:lineRule="auto"/>
                              <w:rPr>
                                <w:rFonts w:ascii="Arial" w:eastAsia="Calibri" w:hAnsi="Arial" w:cs="Arial"/>
                                <w:bCs/>
                                <w:i/>
                                <w:color w:val="000000" w:themeColor="text1"/>
                                <w:sz w:val="24"/>
                                <w:szCs w:val="24"/>
                              </w:rPr>
                            </w:pPr>
                            <w:r w:rsidRPr="003D58B8">
                              <w:rPr>
                                <w:rFonts w:ascii="Arial" w:eastAsia="Calibri" w:hAnsi="Arial" w:cs="Arial"/>
                                <w:bCs/>
                                <w:i/>
                                <w:color w:val="000000" w:themeColor="text1"/>
                                <w:sz w:val="24"/>
                                <w:szCs w:val="24"/>
                              </w:rPr>
                              <w:t>social functioning)</w:t>
                            </w:r>
                          </w:p>
                          <w:p w14:paraId="74CBDC2D" w14:textId="7EC34216" w:rsidR="00EA55FD" w:rsidRPr="00175C6B" w:rsidRDefault="00EA55FD" w:rsidP="00175C6B">
                            <w:pPr>
                              <w:spacing w:after="0" w:line="360" w:lineRule="auto"/>
                              <w:rPr>
                                <w:rFonts w:ascii="Arial" w:eastAsia="Calibri" w:hAnsi="Arial" w:cs="Arial"/>
                                <w:bCs/>
                                <w:i/>
                                <w:color w:val="000000" w:themeColor="text1"/>
                                <w:sz w:val="24"/>
                                <w:szCs w:val="24"/>
                              </w:rPr>
                            </w:pPr>
                            <w:r w:rsidRPr="003D58B8">
                              <w:rPr>
                                <w:rFonts w:ascii="Arial" w:eastAsia="Calibri" w:hAnsi="Arial" w:cs="Arial"/>
                                <w:bCs/>
                                <w:i/>
                                <w:color w:val="000000" w:themeColor="text1"/>
                                <w:sz w:val="24"/>
                                <w:szCs w:val="24"/>
                              </w:rPr>
                              <w:t>• which started before adulthood (under the age of 18), with a lasting effect on development.</w:t>
                            </w:r>
                          </w:p>
                        </w:txbxContent>
                      </v:textbox>
                      <w10:wrap type="square"/>
                    </v:shape>
                  </w:pict>
                </mc:Fallback>
              </mc:AlternateContent>
            </w:r>
          </w:p>
        </w:tc>
      </w:tr>
    </w:tbl>
    <w:p w14:paraId="33C43C8A" w14:textId="40204A44" w:rsidR="00EA55FD" w:rsidRDefault="00EA55FD"/>
    <w:p w14:paraId="134D859B" w14:textId="200B49CD" w:rsidR="00EA55FD" w:rsidRDefault="00EA55FD"/>
    <w:tbl>
      <w:tblPr>
        <w:tblStyle w:val="TableGrid"/>
        <w:tblW w:w="11340" w:type="dxa"/>
        <w:tblInd w:w="-1139" w:type="dxa"/>
        <w:tblLook w:val="04A0" w:firstRow="1" w:lastRow="0" w:firstColumn="1" w:lastColumn="0" w:noHBand="0" w:noVBand="1"/>
      </w:tblPr>
      <w:tblGrid>
        <w:gridCol w:w="11340"/>
      </w:tblGrid>
      <w:tr w:rsidR="00EA55FD" w14:paraId="3A4FCD1E" w14:textId="77777777" w:rsidTr="00EA55FD">
        <w:tc>
          <w:tcPr>
            <w:tcW w:w="11340" w:type="dxa"/>
          </w:tcPr>
          <w:p w14:paraId="4E377C66" w14:textId="77777777" w:rsidR="00D2504B" w:rsidRDefault="00D2504B" w:rsidP="00EA55FD">
            <w:pPr>
              <w:spacing w:after="120" w:line="264" w:lineRule="auto"/>
              <w:rPr>
                <w:rFonts w:ascii="Arial" w:eastAsia="Calibri" w:hAnsi="Arial" w:cs="Arial"/>
                <w:b/>
                <w:bCs/>
                <w:color w:val="002060"/>
                <w:sz w:val="28"/>
                <w:szCs w:val="28"/>
              </w:rPr>
            </w:pPr>
          </w:p>
          <w:p w14:paraId="5B1B4700" w14:textId="6F348DF9" w:rsidR="00EA55FD" w:rsidRDefault="00EA55FD" w:rsidP="00EA55FD">
            <w:pPr>
              <w:spacing w:after="120" w:line="264" w:lineRule="auto"/>
              <w:rPr>
                <w:rFonts w:ascii="Arial" w:eastAsia="Calibri" w:hAnsi="Arial" w:cs="Arial"/>
                <w:b/>
                <w:bCs/>
                <w:color w:val="002060"/>
                <w:sz w:val="28"/>
                <w:szCs w:val="28"/>
              </w:rPr>
            </w:pPr>
            <w:r w:rsidRPr="009466EA">
              <w:rPr>
                <w:rFonts w:ascii="Arial" w:eastAsia="Calibri" w:hAnsi="Arial" w:cs="Arial"/>
                <w:b/>
                <w:bCs/>
                <w:noProof/>
                <w:color w:val="002060"/>
                <w:sz w:val="28"/>
                <w:szCs w:val="28"/>
              </w:rPr>
              <mc:AlternateContent>
                <mc:Choice Requires="wps">
                  <w:drawing>
                    <wp:anchor distT="45720" distB="45720" distL="114300" distR="114300" simplePos="0" relativeHeight="251680768" behindDoc="0" locked="0" layoutInCell="1" allowOverlap="1" wp14:anchorId="5E848CE5" wp14:editId="4DF1F3AB">
                      <wp:simplePos x="0" y="0"/>
                      <wp:positionH relativeFrom="column">
                        <wp:posOffset>3810</wp:posOffset>
                      </wp:positionH>
                      <wp:positionV relativeFrom="paragraph">
                        <wp:posOffset>353060</wp:posOffset>
                      </wp:positionV>
                      <wp:extent cx="4943475" cy="2171700"/>
                      <wp:effectExtent l="0" t="0" r="9525"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2171700"/>
                              </a:xfrm>
                              <a:prstGeom prst="rect">
                                <a:avLst/>
                              </a:prstGeom>
                              <a:solidFill>
                                <a:srgbClr val="FFFFFF"/>
                              </a:solidFill>
                              <a:ln w="9525">
                                <a:noFill/>
                                <a:miter lim="800000"/>
                                <a:headEnd/>
                                <a:tailEnd/>
                              </a:ln>
                            </wps:spPr>
                            <wps:txbx>
                              <w:txbxContent>
                                <w:p w14:paraId="021E5A28" w14:textId="348DB6BB" w:rsidR="00EA55FD" w:rsidRPr="00EA55FD" w:rsidRDefault="00EA55FD" w:rsidP="00EA55FD">
                                  <w:pPr>
                                    <w:pStyle w:val="ListParagraph"/>
                                    <w:numPr>
                                      <w:ilvl w:val="0"/>
                                      <w:numId w:val="4"/>
                                    </w:numPr>
                                    <w:spacing w:after="0" w:line="360" w:lineRule="auto"/>
                                    <w:rPr>
                                      <w:rFonts w:ascii="Arial" w:eastAsia="Calibri" w:hAnsi="Arial" w:cs="Arial"/>
                                      <w:color w:val="000000"/>
                                      <w:sz w:val="24"/>
                                      <w:szCs w:val="24"/>
                                    </w:rPr>
                                  </w:pPr>
                                  <w:r w:rsidRPr="00EA55FD">
                                    <w:rPr>
                                      <w:rFonts w:ascii="Arial" w:eastAsia="Calibri" w:hAnsi="Arial" w:cs="Arial"/>
                                      <w:color w:val="000000"/>
                                      <w:sz w:val="24"/>
                                      <w:szCs w:val="24"/>
                                    </w:rPr>
                                    <w:t>The child or young person can build their confidence of going to the surgery, and their familiarity with practice staff.</w:t>
                                  </w:r>
                                </w:p>
                                <w:p w14:paraId="61755997" w14:textId="35FBEF66" w:rsidR="00EA55FD" w:rsidRPr="00EA55FD" w:rsidRDefault="00EA55FD" w:rsidP="00EA55FD">
                                  <w:pPr>
                                    <w:pStyle w:val="ListParagraph"/>
                                    <w:numPr>
                                      <w:ilvl w:val="0"/>
                                      <w:numId w:val="4"/>
                                    </w:numPr>
                                    <w:spacing w:after="0" w:line="360" w:lineRule="auto"/>
                                    <w:rPr>
                                      <w:rFonts w:ascii="Arial" w:eastAsia="Calibri" w:hAnsi="Arial" w:cs="Arial"/>
                                      <w:color w:val="000000"/>
                                      <w:sz w:val="24"/>
                                      <w:szCs w:val="24"/>
                                    </w:rPr>
                                  </w:pPr>
                                  <w:r w:rsidRPr="00EA55FD">
                                    <w:rPr>
                                      <w:rFonts w:ascii="Arial" w:eastAsia="Calibri" w:hAnsi="Arial" w:cs="Arial"/>
                                      <w:color w:val="000000"/>
                                      <w:sz w:val="24"/>
                                      <w:szCs w:val="24"/>
                                    </w:rPr>
                                    <w:t>Identification of any previously undetected health needs or health conditions.</w:t>
                                  </w:r>
                                </w:p>
                                <w:p w14:paraId="6DFAE460" w14:textId="3F2DBFB1" w:rsidR="00EA55FD" w:rsidRPr="00EA55FD" w:rsidRDefault="00EA55FD" w:rsidP="00EA55FD">
                                  <w:pPr>
                                    <w:pStyle w:val="ListParagraph"/>
                                    <w:numPr>
                                      <w:ilvl w:val="0"/>
                                      <w:numId w:val="4"/>
                                    </w:numPr>
                                    <w:spacing w:line="360" w:lineRule="auto"/>
                                    <w:rPr>
                                      <w:rFonts w:ascii="Arial" w:eastAsia="Calibri" w:hAnsi="Arial" w:cs="Arial"/>
                                      <w:color w:val="000000"/>
                                      <w:sz w:val="24"/>
                                      <w:szCs w:val="24"/>
                                    </w:rPr>
                                  </w:pPr>
                                  <w:r w:rsidRPr="00EA55FD">
                                    <w:rPr>
                                      <w:rFonts w:ascii="Arial" w:eastAsia="Calibri" w:hAnsi="Arial" w:cs="Arial"/>
                                      <w:color w:val="000000"/>
                                      <w:sz w:val="24"/>
                                      <w:szCs w:val="24"/>
                                    </w:rPr>
                                    <w:t xml:space="preserve">Health needs are acted upon, for example, referrals to other health care practitioners are made. </w:t>
                                  </w:r>
                                </w:p>
                                <w:p w14:paraId="4D1824A5" w14:textId="66FDD21A" w:rsidR="00EA55FD" w:rsidRPr="00EA55FD" w:rsidRDefault="00EA55FD" w:rsidP="00EA55FD">
                                  <w:pPr>
                                    <w:pStyle w:val="ListParagraph"/>
                                    <w:numPr>
                                      <w:ilvl w:val="0"/>
                                      <w:numId w:val="4"/>
                                    </w:numPr>
                                    <w:spacing w:after="0" w:line="360" w:lineRule="auto"/>
                                    <w:rPr>
                                      <w:rFonts w:ascii="Arial" w:eastAsia="Calibri" w:hAnsi="Arial" w:cs="Arial"/>
                                      <w:color w:val="000000"/>
                                      <w:sz w:val="24"/>
                                      <w:szCs w:val="24"/>
                                    </w:rPr>
                                  </w:pPr>
                                  <w:r w:rsidRPr="00EA55FD">
                                    <w:rPr>
                                      <w:rFonts w:ascii="Arial" w:eastAsia="Calibri" w:hAnsi="Arial" w:cs="Arial"/>
                                      <w:color w:val="000000"/>
                                      <w:sz w:val="24"/>
                                      <w:szCs w:val="24"/>
                                    </w:rPr>
                                    <w:t xml:space="preserve">GP’s and practice staff can get to know the person better when they are </w:t>
                                  </w:r>
                                  <w:r w:rsidR="00F70B05">
                                    <w:rPr>
                                      <w:rFonts w:ascii="Arial" w:eastAsia="Calibri" w:hAnsi="Arial" w:cs="Arial"/>
                                      <w:color w:val="000000"/>
                                      <w:sz w:val="24"/>
                                      <w:szCs w:val="24"/>
                                    </w:rPr>
                                    <w:t>well</w:t>
                                  </w:r>
                                  <w:r w:rsidRPr="00EA55FD">
                                    <w:rPr>
                                      <w:rFonts w:ascii="Arial" w:eastAsia="Calibri" w:hAnsi="Arial" w:cs="Arial"/>
                                      <w:color w:val="000000"/>
                                      <w:sz w:val="24"/>
                                      <w:szCs w:val="24"/>
                                    </w:rPr>
                                    <w:t>.</w:t>
                                  </w:r>
                                </w:p>
                                <w:p w14:paraId="3242ABD4" w14:textId="77777777" w:rsidR="00EA55FD" w:rsidRPr="009466EA" w:rsidRDefault="00EA55FD" w:rsidP="00EA55FD">
                                  <w:pPr>
                                    <w:spacing w:after="0" w:line="360" w:lineRule="auto"/>
                                    <w:rPr>
                                      <w:rFonts w:ascii="Arial" w:eastAsia="Calibri" w:hAnsi="Arial" w:cs="Arial"/>
                                      <w:color w:val="00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848CE5" id="_x0000_s1032" type="#_x0000_t202" style="position:absolute;margin-left:.3pt;margin-top:27.8pt;width:389.25pt;height:171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" stroked="f">
                      <v:textbox>
                        <w:txbxContent>
                          <w:p w14:paraId="021E5A28" w14:textId="348DB6BB" w:rsidR="00EA55FD" w:rsidRPr="00EA55FD" w:rsidRDefault="00EA55FD" w:rsidP="00EA55FD">
                            <w:pPr>
                              <w:pStyle w:val="ListParagraph"/>
                              <w:numPr>
                                <w:ilvl w:val="0"/>
                                <w:numId w:val="4"/>
                              </w:numPr>
                              <w:spacing w:after="0" w:line="360" w:lineRule="auto"/>
                              <w:rPr>
                                <w:rFonts w:ascii="Arial" w:eastAsia="Calibri" w:hAnsi="Arial" w:cs="Arial"/>
                                <w:color w:val="000000"/>
                                <w:sz w:val="24"/>
                                <w:szCs w:val="24"/>
                              </w:rPr>
                            </w:pPr>
                            <w:r w:rsidRPr="00EA55FD">
                              <w:rPr>
                                <w:rFonts w:ascii="Arial" w:eastAsia="Calibri" w:hAnsi="Arial" w:cs="Arial"/>
                                <w:color w:val="000000"/>
                                <w:sz w:val="24"/>
                                <w:szCs w:val="24"/>
                              </w:rPr>
                              <w:t>The child or young person can build their confidence of going to the surgery, and their familiarity with practice staff.</w:t>
                            </w:r>
                          </w:p>
                          <w:p w14:paraId="61755997" w14:textId="35FBEF66" w:rsidR="00EA55FD" w:rsidRPr="00EA55FD" w:rsidRDefault="00EA55FD" w:rsidP="00EA55FD">
                            <w:pPr>
                              <w:pStyle w:val="ListParagraph"/>
                              <w:numPr>
                                <w:ilvl w:val="0"/>
                                <w:numId w:val="4"/>
                              </w:numPr>
                              <w:spacing w:after="0" w:line="360" w:lineRule="auto"/>
                              <w:rPr>
                                <w:rFonts w:ascii="Arial" w:eastAsia="Calibri" w:hAnsi="Arial" w:cs="Arial"/>
                                <w:color w:val="000000"/>
                                <w:sz w:val="24"/>
                                <w:szCs w:val="24"/>
                              </w:rPr>
                            </w:pPr>
                            <w:r w:rsidRPr="00EA55FD">
                              <w:rPr>
                                <w:rFonts w:ascii="Arial" w:eastAsia="Calibri" w:hAnsi="Arial" w:cs="Arial"/>
                                <w:color w:val="000000"/>
                                <w:sz w:val="24"/>
                                <w:szCs w:val="24"/>
                              </w:rPr>
                              <w:t>Identification of any previously undetected health needs or health conditions.</w:t>
                            </w:r>
                          </w:p>
                          <w:p w14:paraId="6DFAE460" w14:textId="3F2DBFB1" w:rsidR="00EA55FD" w:rsidRPr="00EA55FD" w:rsidRDefault="00EA55FD" w:rsidP="00EA55FD">
                            <w:pPr>
                              <w:pStyle w:val="ListParagraph"/>
                              <w:numPr>
                                <w:ilvl w:val="0"/>
                                <w:numId w:val="4"/>
                              </w:numPr>
                              <w:spacing w:line="360" w:lineRule="auto"/>
                              <w:rPr>
                                <w:rFonts w:ascii="Arial" w:eastAsia="Calibri" w:hAnsi="Arial" w:cs="Arial"/>
                                <w:color w:val="000000"/>
                                <w:sz w:val="24"/>
                                <w:szCs w:val="24"/>
                              </w:rPr>
                            </w:pPr>
                            <w:r w:rsidRPr="00EA55FD">
                              <w:rPr>
                                <w:rFonts w:ascii="Arial" w:eastAsia="Calibri" w:hAnsi="Arial" w:cs="Arial"/>
                                <w:color w:val="000000"/>
                                <w:sz w:val="24"/>
                                <w:szCs w:val="24"/>
                              </w:rPr>
                              <w:t xml:space="preserve">Health needs are acted upon, for example, referrals to other health care practitioners are made. </w:t>
                            </w:r>
                          </w:p>
                          <w:p w14:paraId="4D1824A5" w14:textId="66FDD21A" w:rsidR="00EA55FD" w:rsidRPr="00EA55FD" w:rsidRDefault="00EA55FD" w:rsidP="00EA55FD">
                            <w:pPr>
                              <w:pStyle w:val="ListParagraph"/>
                              <w:numPr>
                                <w:ilvl w:val="0"/>
                                <w:numId w:val="4"/>
                              </w:numPr>
                              <w:spacing w:after="0" w:line="360" w:lineRule="auto"/>
                              <w:rPr>
                                <w:rFonts w:ascii="Arial" w:eastAsia="Calibri" w:hAnsi="Arial" w:cs="Arial"/>
                                <w:color w:val="000000"/>
                                <w:sz w:val="24"/>
                                <w:szCs w:val="24"/>
                              </w:rPr>
                            </w:pPr>
                            <w:r w:rsidRPr="00EA55FD">
                              <w:rPr>
                                <w:rFonts w:ascii="Arial" w:eastAsia="Calibri" w:hAnsi="Arial" w:cs="Arial"/>
                                <w:color w:val="000000"/>
                                <w:sz w:val="24"/>
                                <w:szCs w:val="24"/>
                              </w:rPr>
                              <w:t xml:space="preserve">GP’s and practice staff can get to know the person better when they are </w:t>
                            </w:r>
                            <w:r w:rsidR="00F70B05">
                              <w:rPr>
                                <w:rFonts w:ascii="Arial" w:eastAsia="Calibri" w:hAnsi="Arial" w:cs="Arial"/>
                                <w:color w:val="000000"/>
                                <w:sz w:val="24"/>
                                <w:szCs w:val="24"/>
                              </w:rPr>
                              <w:t>well</w:t>
                            </w:r>
                            <w:r w:rsidRPr="00EA55FD">
                              <w:rPr>
                                <w:rFonts w:ascii="Arial" w:eastAsia="Calibri" w:hAnsi="Arial" w:cs="Arial"/>
                                <w:color w:val="000000"/>
                                <w:sz w:val="24"/>
                                <w:szCs w:val="24"/>
                              </w:rPr>
                              <w:t>.</w:t>
                            </w:r>
                          </w:p>
                          <w:p w14:paraId="3242ABD4" w14:textId="77777777" w:rsidR="00EA55FD" w:rsidRPr="009466EA" w:rsidRDefault="00EA55FD" w:rsidP="00EA55FD">
                            <w:pPr>
                              <w:spacing w:after="0" w:line="360" w:lineRule="auto"/>
                              <w:rPr>
                                <w:rFonts w:ascii="Arial" w:eastAsia="Calibri" w:hAnsi="Arial" w:cs="Arial"/>
                                <w:color w:val="000000"/>
                                <w:sz w:val="24"/>
                                <w:szCs w:val="24"/>
                              </w:rPr>
                            </w:pPr>
                          </w:p>
                        </w:txbxContent>
                      </v:textbox>
                      <w10:wrap type="square"/>
                    </v:shape>
                  </w:pict>
                </mc:Fallback>
              </mc:AlternateContent>
            </w:r>
            <w:r>
              <w:rPr>
                <w:rFonts w:ascii="Arial" w:eastAsia="Calibri" w:hAnsi="Arial" w:cs="Arial"/>
                <w:b/>
                <w:bCs/>
                <w:color w:val="002060"/>
                <w:sz w:val="28"/>
                <w:szCs w:val="28"/>
              </w:rPr>
              <w:t>Benefits of having an annual health check:</w:t>
            </w:r>
          </w:p>
          <w:p w14:paraId="407FAD75" w14:textId="24CFC29E" w:rsidR="00EA55FD" w:rsidRDefault="00EA55FD" w:rsidP="00EA55FD">
            <w:pPr>
              <w:spacing w:after="120" w:line="264" w:lineRule="auto"/>
              <w:rPr>
                <w:rFonts w:ascii="Arial" w:eastAsia="Calibri" w:hAnsi="Arial" w:cs="Arial"/>
                <w:b/>
                <w:bCs/>
                <w:color w:val="002060"/>
                <w:sz w:val="28"/>
                <w:szCs w:val="28"/>
              </w:rPr>
            </w:pPr>
          </w:p>
          <w:p w14:paraId="7D2E2EE7" w14:textId="5169EECE" w:rsidR="00EA55FD" w:rsidRDefault="00F70B05" w:rsidP="00EA55FD">
            <w:pPr>
              <w:spacing w:after="120" w:line="264" w:lineRule="auto"/>
              <w:rPr>
                <w:rFonts w:ascii="Arial" w:eastAsia="Calibri" w:hAnsi="Arial" w:cs="Arial"/>
                <w:b/>
                <w:bCs/>
                <w:color w:val="002060"/>
                <w:sz w:val="28"/>
                <w:szCs w:val="28"/>
              </w:rPr>
            </w:pPr>
            <w:r>
              <w:rPr>
                <w:noProof/>
              </w:rPr>
              <w:drawing>
                <wp:anchor distT="0" distB="0" distL="114300" distR="114300" simplePos="0" relativeHeight="251679744" behindDoc="0" locked="0" layoutInCell="1" allowOverlap="1" wp14:anchorId="0184C9A2" wp14:editId="2FF39193">
                  <wp:simplePos x="0" y="0"/>
                  <wp:positionH relativeFrom="column">
                    <wp:posOffset>5118735</wp:posOffset>
                  </wp:positionH>
                  <wp:positionV relativeFrom="paragraph">
                    <wp:posOffset>188595</wp:posOffset>
                  </wp:positionV>
                  <wp:extent cx="1781175" cy="1781175"/>
                  <wp:effectExtent l="19050" t="76200" r="276225" b="3143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81175" cy="178117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34228247" w14:textId="32B77FA8" w:rsidR="00EA55FD" w:rsidRDefault="00EA55FD" w:rsidP="00EA55FD">
            <w:pPr>
              <w:spacing w:line="360" w:lineRule="auto"/>
              <w:rPr>
                <w:rFonts w:ascii="Arial" w:eastAsia="Calibri" w:hAnsi="Arial" w:cs="Arial"/>
                <w:color w:val="000000"/>
                <w:sz w:val="24"/>
                <w:szCs w:val="24"/>
              </w:rPr>
            </w:pPr>
          </w:p>
          <w:p w14:paraId="27335663" w14:textId="77777777" w:rsidR="00EA55FD" w:rsidRDefault="00EA55FD" w:rsidP="00EA55FD">
            <w:pPr>
              <w:spacing w:line="360" w:lineRule="auto"/>
              <w:rPr>
                <w:rFonts w:ascii="Arial" w:eastAsia="Calibri" w:hAnsi="Arial" w:cs="Arial"/>
                <w:color w:val="000000"/>
                <w:sz w:val="24"/>
                <w:szCs w:val="24"/>
              </w:rPr>
            </w:pPr>
          </w:p>
          <w:p w14:paraId="63943C76" w14:textId="77777777" w:rsidR="00EA55FD" w:rsidRDefault="00EA55FD" w:rsidP="00EA55FD">
            <w:pPr>
              <w:spacing w:line="360" w:lineRule="auto"/>
              <w:rPr>
                <w:rFonts w:ascii="Arial" w:eastAsia="Calibri" w:hAnsi="Arial" w:cs="Arial"/>
                <w:color w:val="000000"/>
                <w:sz w:val="24"/>
                <w:szCs w:val="24"/>
              </w:rPr>
            </w:pPr>
          </w:p>
          <w:p w14:paraId="4E44BEB3" w14:textId="77777777" w:rsidR="00EA55FD" w:rsidRDefault="00EA55FD" w:rsidP="00EA55FD">
            <w:pPr>
              <w:pStyle w:val="ListParagraph"/>
              <w:spacing w:line="360" w:lineRule="auto"/>
              <w:rPr>
                <w:rFonts w:ascii="Arial" w:eastAsia="Calibri" w:hAnsi="Arial" w:cs="Arial"/>
                <w:color w:val="000000"/>
                <w:sz w:val="24"/>
                <w:szCs w:val="24"/>
              </w:rPr>
            </w:pPr>
          </w:p>
          <w:p w14:paraId="54A64611" w14:textId="77777777" w:rsidR="00EA55FD" w:rsidRDefault="00EA55FD" w:rsidP="00EA55FD">
            <w:pPr>
              <w:pStyle w:val="ListParagraph"/>
              <w:spacing w:line="360" w:lineRule="auto"/>
              <w:rPr>
                <w:rFonts w:ascii="Arial" w:eastAsia="Calibri" w:hAnsi="Arial" w:cs="Arial"/>
                <w:color w:val="000000"/>
                <w:sz w:val="24"/>
                <w:szCs w:val="24"/>
              </w:rPr>
            </w:pPr>
          </w:p>
          <w:p w14:paraId="2C0FC319" w14:textId="77777777" w:rsidR="00EA55FD" w:rsidRDefault="00EA55FD" w:rsidP="00EA55FD">
            <w:pPr>
              <w:pStyle w:val="ListParagraph"/>
              <w:spacing w:line="360" w:lineRule="auto"/>
              <w:rPr>
                <w:rFonts w:ascii="Arial" w:eastAsia="Calibri" w:hAnsi="Arial" w:cs="Arial"/>
                <w:color w:val="000000"/>
                <w:sz w:val="24"/>
                <w:szCs w:val="24"/>
              </w:rPr>
            </w:pPr>
          </w:p>
          <w:p w14:paraId="1F1BA28A" w14:textId="77777777" w:rsidR="00EA55FD" w:rsidRDefault="00EA55FD" w:rsidP="00EA55FD">
            <w:pPr>
              <w:pStyle w:val="ListParagraph"/>
              <w:spacing w:line="360" w:lineRule="auto"/>
              <w:rPr>
                <w:rFonts w:ascii="Arial" w:eastAsia="Calibri" w:hAnsi="Arial" w:cs="Arial"/>
                <w:color w:val="000000"/>
                <w:sz w:val="24"/>
                <w:szCs w:val="24"/>
              </w:rPr>
            </w:pPr>
          </w:p>
          <w:p w14:paraId="6FCA461B" w14:textId="73BC6FD8" w:rsidR="00EA55FD" w:rsidRPr="00EA55FD" w:rsidRDefault="00EA55FD" w:rsidP="00EA55FD">
            <w:pPr>
              <w:pStyle w:val="ListParagraph"/>
              <w:numPr>
                <w:ilvl w:val="0"/>
                <w:numId w:val="5"/>
              </w:numPr>
              <w:spacing w:line="360" w:lineRule="auto"/>
              <w:rPr>
                <w:rFonts w:ascii="Arial" w:eastAsia="Calibri" w:hAnsi="Arial" w:cs="Arial"/>
                <w:color w:val="000000"/>
                <w:sz w:val="24"/>
                <w:szCs w:val="24"/>
              </w:rPr>
            </w:pPr>
            <w:r w:rsidRPr="00EA55FD">
              <w:rPr>
                <w:rFonts w:ascii="Arial" w:eastAsia="Calibri" w:hAnsi="Arial" w:cs="Arial"/>
                <w:color w:val="000000"/>
                <w:sz w:val="24"/>
                <w:szCs w:val="24"/>
              </w:rPr>
              <w:t>Development of a Health Check Action Plan – see below.</w:t>
            </w:r>
          </w:p>
          <w:p w14:paraId="3DF0731E" w14:textId="23595111" w:rsidR="00EA55FD" w:rsidRPr="00EA55FD" w:rsidRDefault="00EA55FD" w:rsidP="00EA55FD">
            <w:pPr>
              <w:pStyle w:val="ListParagraph"/>
              <w:numPr>
                <w:ilvl w:val="0"/>
                <w:numId w:val="5"/>
              </w:numPr>
              <w:spacing w:line="360" w:lineRule="auto"/>
              <w:rPr>
                <w:rFonts w:ascii="Arial" w:eastAsia="Calibri" w:hAnsi="Arial" w:cs="Arial"/>
                <w:color w:val="000000"/>
                <w:sz w:val="24"/>
                <w:szCs w:val="24"/>
              </w:rPr>
            </w:pPr>
            <w:r w:rsidRPr="00EA55FD">
              <w:rPr>
                <w:rFonts w:ascii="Arial" w:eastAsia="Calibri" w:hAnsi="Arial" w:cs="Arial"/>
                <w:color w:val="000000"/>
                <w:sz w:val="24"/>
                <w:szCs w:val="24"/>
              </w:rPr>
              <w:t>Can link to the duty on local authorities to make sure all Education, Health and Care Plan reviews from Year 9 onwards include a focus on preparing for adulthood, this is the health outcome.</w:t>
            </w:r>
          </w:p>
          <w:p w14:paraId="22BCA698" w14:textId="62ACEF9A" w:rsidR="00EA55FD" w:rsidRDefault="00EA55FD" w:rsidP="00EA55FD">
            <w:pPr>
              <w:pStyle w:val="ListParagraph"/>
              <w:numPr>
                <w:ilvl w:val="0"/>
                <w:numId w:val="5"/>
              </w:numPr>
              <w:spacing w:after="120" w:line="264" w:lineRule="auto"/>
            </w:pPr>
            <w:r w:rsidRPr="00EA55FD">
              <w:rPr>
                <w:rFonts w:ascii="Arial" w:eastAsia="Calibri" w:hAnsi="Arial" w:cs="Arial"/>
                <w:color w:val="000000"/>
                <w:sz w:val="24"/>
                <w:szCs w:val="24"/>
              </w:rPr>
              <w:t>Additional information can be added to the Summary Care Record which can ‘flag’ your child or young person’s needs or reasonable adjustments so that all healthcare professionals that care for them are aware.</w:t>
            </w:r>
          </w:p>
        </w:tc>
      </w:tr>
    </w:tbl>
    <w:p w14:paraId="6C1B03AE" w14:textId="1F7E6FFC" w:rsidR="00EA55FD" w:rsidRDefault="00EA55FD"/>
    <w:tbl>
      <w:tblPr>
        <w:tblStyle w:val="TableGrid"/>
        <w:tblW w:w="11340" w:type="dxa"/>
        <w:tblInd w:w="-1139" w:type="dxa"/>
        <w:tblLook w:val="04A0" w:firstRow="1" w:lastRow="0" w:firstColumn="1" w:lastColumn="0" w:noHBand="0" w:noVBand="1"/>
      </w:tblPr>
      <w:tblGrid>
        <w:gridCol w:w="11340"/>
      </w:tblGrid>
      <w:tr w:rsidR="00EA55FD" w14:paraId="129824FD" w14:textId="77777777" w:rsidTr="00EA55FD">
        <w:tc>
          <w:tcPr>
            <w:tcW w:w="11340" w:type="dxa"/>
          </w:tcPr>
          <w:p w14:paraId="032833EE" w14:textId="345595C9" w:rsidR="00EA55FD" w:rsidRDefault="00D2504B" w:rsidP="00EA55FD">
            <w:pPr>
              <w:spacing w:after="120" w:line="264" w:lineRule="auto"/>
              <w:rPr>
                <w:rFonts w:ascii="Arial" w:eastAsia="Calibri" w:hAnsi="Arial" w:cs="Arial"/>
                <w:b/>
                <w:bCs/>
                <w:color w:val="002060"/>
                <w:sz w:val="28"/>
                <w:szCs w:val="28"/>
              </w:rPr>
            </w:pPr>
            <w:r>
              <w:rPr>
                <w:rFonts w:ascii="Arial" w:eastAsia="Calibri" w:hAnsi="Arial" w:cs="Arial"/>
                <w:b/>
                <w:bCs/>
                <w:noProof/>
                <w:color w:val="000000" w:themeColor="text1"/>
                <w:sz w:val="28"/>
                <w:szCs w:val="28"/>
              </w:rPr>
              <mc:AlternateContent>
                <mc:Choice Requires="wps">
                  <w:drawing>
                    <wp:anchor distT="0" distB="0" distL="114300" distR="114300" simplePos="0" relativeHeight="251698176" behindDoc="0" locked="0" layoutInCell="1" allowOverlap="1" wp14:anchorId="52600747" wp14:editId="2687B62B">
                      <wp:simplePos x="0" y="0"/>
                      <wp:positionH relativeFrom="column">
                        <wp:posOffset>51435</wp:posOffset>
                      </wp:positionH>
                      <wp:positionV relativeFrom="paragraph">
                        <wp:posOffset>105410</wp:posOffset>
                      </wp:positionV>
                      <wp:extent cx="6934200" cy="2143125"/>
                      <wp:effectExtent l="0" t="0" r="0" b="9525"/>
                      <wp:wrapNone/>
                      <wp:docPr id="12" name="Text Box 12"/>
                      <wp:cNvGraphicFramePr/>
                      <a:graphic xmlns:a="http://schemas.openxmlformats.org/drawingml/2006/main">
                        <a:graphicData uri="http://schemas.microsoft.com/office/word/2010/wordprocessingShape">
                          <wps:wsp>
                            <wps:cNvSpPr txBox="1"/>
                            <wps:spPr>
                              <a:xfrm>
                                <a:off x="0" y="0"/>
                                <a:ext cx="6934200" cy="2143125"/>
                              </a:xfrm>
                              <a:prstGeom prst="rect">
                                <a:avLst/>
                              </a:prstGeom>
                              <a:solidFill>
                                <a:schemeClr val="lt1"/>
                              </a:solidFill>
                              <a:ln w="6350">
                                <a:noFill/>
                              </a:ln>
                            </wps:spPr>
                            <wps:txbx>
                              <w:txbxContent>
                                <w:p w14:paraId="3B98A55B" w14:textId="1CE6DA89" w:rsidR="00D2504B" w:rsidRDefault="00D2504B" w:rsidP="00D2504B">
                                  <w:pPr>
                                    <w:rPr>
                                      <w:rFonts w:ascii="Arial" w:eastAsia="Calibri" w:hAnsi="Arial" w:cs="Arial"/>
                                      <w:b/>
                                      <w:bCs/>
                                      <w:color w:val="002060"/>
                                      <w:sz w:val="28"/>
                                      <w:szCs w:val="28"/>
                                    </w:rPr>
                                  </w:pPr>
                                  <w:r>
                                    <w:rPr>
                                      <w:rFonts w:ascii="Arial" w:eastAsia="Calibri" w:hAnsi="Arial" w:cs="Arial"/>
                                      <w:b/>
                                      <w:bCs/>
                                      <w:color w:val="002060"/>
                                      <w:sz w:val="28"/>
                                      <w:szCs w:val="28"/>
                                    </w:rPr>
                                    <w:t>What to expect before an annual health check?</w:t>
                                  </w:r>
                                </w:p>
                                <w:p w14:paraId="5F5A6B4C" w14:textId="77777777" w:rsidR="00D2504B" w:rsidRDefault="00D2504B" w:rsidP="00D2504B">
                                  <w:pPr>
                                    <w:rPr>
                                      <w:rFonts w:ascii="Arial" w:eastAsia="Calibri" w:hAnsi="Arial" w:cs="Arial"/>
                                      <w:b/>
                                      <w:bCs/>
                                      <w:color w:val="002060"/>
                                      <w:sz w:val="28"/>
                                      <w:szCs w:val="28"/>
                                    </w:rPr>
                                  </w:pPr>
                                </w:p>
                                <w:p w14:paraId="52FE1E82" w14:textId="77777777" w:rsidR="00D2504B" w:rsidRPr="00F04CCC" w:rsidRDefault="00D2504B" w:rsidP="00D2504B">
                                  <w:pPr>
                                    <w:spacing w:after="0" w:line="360" w:lineRule="auto"/>
                                    <w:rPr>
                                      <w:rFonts w:ascii="Arial" w:eastAsia="Calibri" w:hAnsi="Arial" w:cs="Arial"/>
                                      <w:color w:val="000000"/>
                                      <w:sz w:val="24"/>
                                      <w:szCs w:val="24"/>
                                    </w:rPr>
                                  </w:pPr>
                                  <w:r w:rsidRPr="00F04CCC">
                                    <w:rPr>
                                      <w:rFonts w:ascii="Arial" w:eastAsia="Calibri" w:hAnsi="Arial" w:cs="Arial"/>
                                      <w:color w:val="000000"/>
                                      <w:sz w:val="24"/>
                                      <w:szCs w:val="24"/>
                                    </w:rPr>
                                    <w:t>You may be asked to prepare for your child or young person’s annual health check by filling in a questionnaire.</w:t>
                                  </w:r>
                                  <w:r>
                                    <w:rPr>
                                      <w:rFonts w:ascii="Arial" w:eastAsia="Calibri" w:hAnsi="Arial" w:cs="Arial"/>
                                      <w:color w:val="000000"/>
                                      <w:sz w:val="24"/>
                                      <w:szCs w:val="24"/>
                                    </w:rPr>
                                    <w:t xml:space="preserve"> </w:t>
                                  </w:r>
                                  <w:r w:rsidRPr="00F04CCC">
                                    <w:rPr>
                                      <w:rFonts w:ascii="Arial" w:eastAsia="Calibri" w:hAnsi="Arial" w:cs="Arial"/>
                                      <w:color w:val="000000"/>
                                      <w:sz w:val="24"/>
                                      <w:szCs w:val="24"/>
                                    </w:rPr>
                                    <w:t xml:space="preserve">This will give you the opportunity to highlight anything </w:t>
                                  </w:r>
                                  <w:proofErr w:type="gramStart"/>
                                  <w:r w:rsidRPr="00F04CCC">
                                    <w:rPr>
                                      <w:rFonts w:ascii="Arial" w:eastAsia="Calibri" w:hAnsi="Arial" w:cs="Arial"/>
                                      <w:color w:val="000000"/>
                                      <w:sz w:val="24"/>
                                      <w:szCs w:val="24"/>
                                    </w:rPr>
                                    <w:t>you</w:t>
                                  </w:r>
                                  <w:proofErr w:type="gramEnd"/>
                                  <w:r w:rsidRPr="00F04CCC">
                                    <w:rPr>
                                      <w:rFonts w:ascii="Arial" w:eastAsia="Calibri" w:hAnsi="Arial" w:cs="Arial"/>
                                      <w:color w:val="000000"/>
                                      <w:sz w:val="24"/>
                                      <w:szCs w:val="24"/>
                                    </w:rPr>
                                    <w:t xml:space="preserve"> </w:t>
                                  </w:r>
                                </w:p>
                                <w:p w14:paraId="79E53D4F" w14:textId="77777777" w:rsidR="00D2504B" w:rsidRDefault="00D2504B" w:rsidP="00D2504B">
                                  <w:pPr>
                                    <w:rPr>
                                      <w:rFonts w:ascii="Arial" w:eastAsia="Calibri" w:hAnsi="Arial" w:cs="Arial"/>
                                      <w:b/>
                                      <w:bCs/>
                                      <w:color w:val="002060"/>
                                      <w:sz w:val="28"/>
                                      <w:szCs w:val="28"/>
                                    </w:rPr>
                                  </w:pPr>
                                  <w:r w:rsidRPr="00F04CCC">
                                    <w:rPr>
                                      <w:rFonts w:ascii="Arial" w:eastAsia="Calibri" w:hAnsi="Arial" w:cs="Arial"/>
                                      <w:color w:val="000000"/>
                                      <w:sz w:val="24"/>
                                      <w:szCs w:val="24"/>
                                    </w:rPr>
                                    <w:t>or your child or young person would like to discuss,</w:t>
                                  </w:r>
                                  <w:r>
                                    <w:rPr>
                                      <w:rFonts w:ascii="Arial" w:eastAsia="Calibri" w:hAnsi="Arial" w:cs="Arial"/>
                                      <w:color w:val="000000"/>
                                      <w:sz w:val="24"/>
                                      <w:szCs w:val="24"/>
                                    </w:rPr>
                                    <w:t xml:space="preserve"> or </w:t>
                                  </w:r>
                                  <w:proofErr w:type="gramStart"/>
                                  <w:r>
                                    <w:rPr>
                                      <w:rFonts w:ascii="Arial" w:eastAsia="Calibri" w:hAnsi="Arial" w:cs="Arial"/>
                                      <w:color w:val="000000"/>
                                      <w:sz w:val="24"/>
                                      <w:szCs w:val="24"/>
                                    </w:rPr>
                                    <w:t>if</w:t>
                                  </w:r>
                                  <w:proofErr w:type="gramEnd"/>
                                  <w:r>
                                    <w:rPr>
                                      <w:rFonts w:ascii="Arial" w:eastAsia="Calibri" w:hAnsi="Arial" w:cs="Arial"/>
                                      <w:color w:val="000000"/>
                                      <w:sz w:val="24"/>
                                      <w:szCs w:val="24"/>
                                    </w:rPr>
                                    <w:t xml:space="preserve"> </w:t>
                                  </w:r>
                                </w:p>
                                <w:p w14:paraId="6A6E08F7" w14:textId="77777777" w:rsidR="00D2504B" w:rsidRPr="00F04CCC" w:rsidRDefault="00D2504B" w:rsidP="00D2504B">
                                  <w:pPr>
                                    <w:spacing w:after="0" w:line="360" w:lineRule="auto"/>
                                    <w:rPr>
                                      <w:rFonts w:ascii="Arial" w:eastAsia="Calibri" w:hAnsi="Arial" w:cs="Arial"/>
                                      <w:color w:val="000000"/>
                                      <w:sz w:val="24"/>
                                      <w:szCs w:val="24"/>
                                    </w:rPr>
                                  </w:pPr>
                                  <w:r w:rsidRPr="00F04CCC">
                                    <w:rPr>
                                      <w:rFonts w:ascii="Arial" w:eastAsia="Calibri" w:hAnsi="Arial" w:cs="Arial"/>
                                      <w:color w:val="000000"/>
                                      <w:sz w:val="24"/>
                                      <w:szCs w:val="24"/>
                                    </w:rPr>
                                    <w:t>there might be any elements of the health check that they may find difficult or distressing. It also helps the GP to know as much information as possible prior to the appointment.</w:t>
                                  </w:r>
                                </w:p>
                                <w:p w14:paraId="6A0C7AC8" w14:textId="1A5AE2F2" w:rsidR="00D2504B" w:rsidRDefault="00D2504B" w:rsidP="00D2504B">
                                  <w:pPr>
                                    <w:rPr>
                                      <w:rFonts w:ascii="Arial" w:eastAsia="Calibri" w:hAnsi="Arial" w:cs="Arial"/>
                                      <w:color w:val="000000"/>
                                      <w:sz w:val="24"/>
                                      <w:szCs w:val="24"/>
                                    </w:rPr>
                                  </w:pPr>
                                </w:p>
                                <w:p w14:paraId="74A7EA9C" w14:textId="77777777" w:rsidR="00D2504B" w:rsidRDefault="00D250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600747" id="Text Box 12" o:spid="_x0000_s1033" type="#_x0000_t202" style="position:absolute;margin-left:4.05pt;margin-top:8.3pt;width:546pt;height:168.7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" fillcolor="white [3201]" stroked="f" strokeweight=".5pt">
                      <v:textbox>
                        <w:txbxContent>
                          <w:p w14:paraId="3B98A55B" w14:textId="1CE6DA89" w:rsidR="00D2504B" w:rsidRDefault="00D2504B" w:rsidP="00D2504B">
                            <w:pPr>
                              <w:rPr>
                                <w:rFonts w:ascii="Arial" w:eastAsia="Calibri" w:hAnsi="Arial" w:cs="Arial"/>
                                <w:b/>
                                <w:bCs/>
                                <w:color w:val="002060"/>
                                <w:sz w:val="28"/>
                                <w:szCs w:val="28"/>
                              </w:rPr>
                            </w:pPr>
                            <w:r>
                              <w:rPr>
                                <w:rFonts w:ascii="Arial" w:eastAsia="Calibri" w:hAnsi="Arial" w:cs="Arial"/>
                                <w:b/>
                                <w:bCs/>
                                <w:color w:val="002060"/>
                                <w:sz w:val="28"/>
                                <w:szCs w:val="28"/>
                              </w:rPr>
                              <w:t>What to expect before an annual health check?</w:t>
                            </w:r>
                          </w:p>
                          <w:p w14:paraId="5F5A6B4C" w14:textId="77777777" w:rsidR="00D2504B" w:rsidRDefault="00D2504B" w:rsidP="00D2504B">
                            <w:pPr>
                              <w:rPr>
                                <w:rFonts w:ascii="Arial" w:eastAsia="Calibri" w:hAnsi="Arial" w:cs="Arial"/>
                                <w:b/>
                                <w:bCs/>
                                <w:color w:val="002060"/>
                                <w:sz w:val="28"/>
                                <w:szCs w:val="28"/>
                              </w:rPr>
                            </w:pPr>
                          </w:p>
                          <w:p w14:paraId="52FE1E82" w14:textId="77777777" w:rsidR="00D2504B" w:rsidRPr="00F04CCC" w:rsidRDefault="00D2504B" w:rsidP="00D2504B">
                            <w:pPr>
                              <w:spacing w:after="0" w:line="360" w:lineRule="auto"/>
                              <w:rPr>
                                <w:rFonts w:ascii="Arial" w:eastAsia="Calibri" w:hAnsi="Arial" w:cs="Arial"/>
                                <w:color w:val="000000"/>
                                <w:sz w:val="24"/>
                                <w:szCs w:val="24"/>
                              </w:rPr>
                            </w:pPr>
                            <w:r w:rsidRPr="00F04CCC">
                              <w:rPr>
                                <w:rFonts w:ascii="Arial" w:eastAsia="Calibri" w:hAnsi="Arial" w:cs="Arial"/>
                                <w:color w:val="000000"/>
                                <w:sz w:val="24"/>
                                <w:szCs w:val="24"/>
                              </w:rPr>
                              <w:t>You may be asked to prepare for your child or young person’s annual health check by filling in a questionnaire.</w:t>
                            </w:r>
                            <w:r>
                              <w:rPr>
                                <w:rFonts w:ascii="Arial" w:eastAsia="Calibri" w:hAnsi="Arial" w:cs="Arial"/>
                                <w:color w:val="000000"/>
                                <w:sz w:val="24"/>
                                <w:szCs w:val="24"/>
                              </w:rPr>
                              <w:t xml:space="preserve"> </w:t>
                            </w:r>
                            <w:r w:rsidRPr="00F04CCC">
                              <w:rPr>
                                <w:rFonts w:ascii="Arial" w:eastAsia="Calibri" w:hAnsi="Arial" w:cs="Arial"/>
                                <w:color w:val="000000"/>
                                <w:sz w:val="24"/>
                                <w:szCs w:val="24"/>
                              </w:rPr>
                              <w:t xml:space="preserve">This will give you the opportunity to highlight anything </w:t>
                            </w:r>
                            <w:proofErr w:type="gramStart"/>
                            <w:r w:rsidRPr="00F04CCC">
                              <w:rPr>
                                <w:rFonts w:ascii="Arial" w:eastAsia="Calibri" w:hAnsi="Arial" w:cs="Arial"/>
                                <w:color w:val="000000"/>
                                <w:sz w:val="24"/>
                                <w:szCs w:val="24"/>
                              </w:rPr>
                              <w:t>you</w:t>
                            </w:r>
                            <w:proofErr w:type="gramEnd"/>
                            <w:r w:rsidRPr="00F04CCC">
                              <w:rPr>
                                <w:rFonts w:ascii="Arial" w:eastAsia="Calibri" w:hAnsi="Arial" w:cs="Arial"/>
                                <w:color w:val="000000"/>
                                <w:sz w:val="24"/>
                                <w:szCs w:val="24"/>
                              </w:rPr>
                              <w:t xml:space="preserve"> </w:t>
                            </w:r>
                          </w:p>
                          <w:p w14:paraId="79E53D4F" w14:textId="77777777" w:rsidR="00D2504B" w:rsidRDefault="00D2504B" w:rsidP="00D2504B">
                            <w:pPr>
                              <w:rPr>
                                <w:rFonts w:ascii="Arial" w:eastAsia="Calibri" w:hAnsi="Arial" w:cs="Arial"/>
                                <w:b/>
                                <w:bCs/>
                                <w:color w:val="002060"/>
                                <w:sz w:val="28"/>
                                <w:szCs w:val="28"/>
                              </w:rPr>
                            </w:pPr>
                            <w:r w:rsidRPr="00F04CCC">
                              <w:rPr>
                                <w:rFonts w:ascii="Arial" w:eastAsia="Calibri" w:hAnsi="Arial" w:cs="Arial"/>
                                <w:color w:val="000000"/>
                                <w:sz w:val="24"/>
                                <w:szCs w:val="24"/>
                              </w:rPr>
                              <w:t>or your child or young person would like to discuss,</w:t>
                            </w:r>
                            <w:r>
                              <w:rPr>
                                <w:rFonts w:ascii="Arial" w:eastAsia="Calibri" w:hAnsi="Arial" w:cs="Arial"/>
                                <w:color w:val="000000"/>
                                <w:sz w:val="24"/>
                                <w:szCs w:val="24"/>
                              </w:rPr>
                              <w:t xml:space="preserve"> or </w:t>
                            </w:r>
                            <w:proofErr w:type="gramStart"/>
                            <w:r>
                              <w:rPr>
                                <w:rFonts w:ascii="Arial" w:eastAsia="Calibri" w:hAnsi="Arial" w:cs="Arial"/>
                                <w:color w:val="000000"/>
                                <w:sz w:val="24"/>
                                <w:szCs w:val="24"/>
                              </w:rPr>
                              <w:t>if</w:t>
                            </w:r>
                            <w:proofErr w:type="gramEnd"/>
                            <w:r>
                              <w:rPr>
                                <w:rFonts w:ascii="Arial" w:eastAsia="Calibri" w:hAnsi="Arial" w:cs="Arial"/>
                                <w:color w:val="000000"/>
                                <w:sz w:val="24"/>
                                <w:szCs w:val="24"/>
                              </w:rPr>
                              <w:t xml:space="preserve"> </w:t>
                            </w:r>
                          </w:p>
                          <w:p w14:paraId="6A6E08F7" w14:textId="77777777" w:rsidR="00D2504B" w:rsidRPr="00F04CCC" w:rsidRDefault="00D2504B" w:rsidP="00D2504B">
                            <w:pPr>
                              <w:spacing w:after="0" w:line="360" w:lineRule="auto"/>
                              <w:rPr>
                                <w:rFonts w:ascii="Arial" w:eastAsia="Calibri" w:hAnsi="Arial" w:cs="Arial"/>
                                <w:color w:val="000000"/>
                                <w:sz w:val="24"/>
                                <w:szCs w:val="24"/>
                              </w:rPr>
                            </w:pPr>
                            <w:r w:rsidRPr="00F04CCC">
                              <w:rPr>
                                <w:rFonts w:ascii="Arial" w:eastAsia="Calibri" w:hAnsi="Arial" w:cs="Arial"/>
                                <w:color w:val="000000"/>
                                <w:sz w:val="24"/>
                                <w:szCs w:val="24"/>
                              </w:rPr>
                              <w:t>there might be any elements of the health check that they may find difficult or distressing. It also helps the GP to know as much information as possible prior to the appointment.</w:t>
                            </w:r>
                          </w:p>
                          <w:p w14:paraId="6A0C7AC8" w14:textId="1A5AE2F2" w:rsidR="00D2504B" w:rsidRDefault="00D2504B" w:rsidP="00D2504B">
                            <w:pPr>
                              <w:rPr>
                                <w:rFonts w:ascii="Arial" w:eastAsia="Calibri" w:hAnsi="Arial" w:cs="Arial"/>
                                <w:color w:val="000000"/>
                                <w:sz w:val="24"/>
                                <w:szCs w:val="24"/>
                              </w:rPr>
                            </w:pPr>
                          </w:p>
                          <w:p w14:paraId="74A7EA9C" w14:textId="77777777" w:rsidR="00D2504B" w:rsidRDefault="00D2504B"/>
                        </w:txbxContent>
                      </v:textbox>
                    </v:shape>
                  </w:pict>
                </mc:Fallback>
              </mc:AlternateContent>
            </w:r>
            <w:r w:rsidR="00EA55FD" w:rsidRPr="007B60CA">
              <w:rPr>
                <w:rFonts w:ascii="Arial" w:eastAsia="Calibri" w:hAnsi="Arial" w:cs="Arial"/>
                <w:b/>
                <w:bCs/>
                <w:noProof/>
                <w:color w:val="000000" w:themeColor="text1"/>
                <w:sz w:val="28"/>
                <w:szCs w:val="28"/>
              </w:rPr>
              <mc:AlternateContent>
                <mc:Choice Requires="wps">
                  <w:drawing>
                    <wp:anchor distT="45720" distB="45720" distL="114300" distR="114300" simplePos="0" relativeHeight="251682816" behindDoc="0" locked="0" layoutInCell="1" allowOverlap="1" wp14:anchorId="66B81397" wp14:editId="3BA939DB">
                      <wp:simplePos x="0" y="0"/>
                      <wp:positionH relativeFrom="column">
                        <wp:posOffset>2600960</wp:posOffset>
                      </wp:positionH>
                      <wp:positionV relativeFrom="paragraph">
                        <wp:posOffset>238760</wp:posOffset>
                      </wp:positionV>
                      <wp:extent cx="4305300" cy="1343025"/>
                      <wp:effectExtent l="0" t="0" r="0" b="952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1343025"/>
                              </a:xfrm>
                              <a:prstGeom prst="rect">
                                <a:avLst/>
                              </a:prstGeom>
                              <a:solidFill>
                                <a:srgbClr val="FFFFFF"/>
                              </a:solidFill>
                              <a:ln w="9525">
                                <a:noFill/>
                                <a:miter lim="800000"/>
                                <a:headEnd/>
                                <a:tailEnd/>
                              </a:ln>
                            </wps:spPr>
                            <wps:txbx>
                              <w:txbxContent>
                                <w:p w14:paraId="255AB277" w14:textId="77777777" w:rsidR="00EA55FD" w:rsidRDefault="00EA55FD" w:rsidP="00EA55FD">
                                  <w:pPr>
                                    <w:rPr>
                                      <w:rFonts w:ascii="Arial" w:eastAsia="Calibri" w:hAnsi="Arial" w:cs="Arial"/>
                                      <w:b/>
                                      <w:bCs/>
                                      <w:color w:val="002060"/>
                                      <w:sz w:val="28"/>
                                      <w:szCs w:val="28"/>
                                    </w:rPr>
                                  </w:pPr>
                                </w:p>
                                <w:p w14:paraId="237D3B36" w14:textId="77777777" w:rsidR="00EA55FD" w:rsidRDefault="00EA55FD" w:rsidP="00EA55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B81397" id="_x0000_s1034" type="#_x0000_t202" style="position:absolute;margin-left:204.8pt;margin-top:18.8pt;width:339pt;height:105.7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" stroked="f">
                      <v:textbox>
                        <w:txbxContent>
                          <w:p w14:paraId="255AB277" w14:textId="77777777" w:rsidR="00EA55FD" w:rsidRDefault="00EA55FD" w:rsidP="00EA55FD">
                            <w:pPr>
                              <w:rPr>
                                <w:rFonts w:ascii="Arial" w:eastAsia="Calibri" w:hAnsi="Arial" w:cs="Arial"/>
                                <w:b/>
                                <w:bCs/>
                                <w:color w:val="002060"/>
                                <w:sz w:val="28"/>
                                <w:szCs w:val="28"/>
                              </w:rPr>
                            </w:pPr>
                          </w:p>
                          <w:p w14:paraId="237D3B36" w14:textId="77777777" w:rsidR="00EA55FD" w:rsidRDefault="00EA55FD" w:rsidP="00EA55FD"/>
                        </w:txbxContent>
                      </v:textbox>
                      <w10:wrap type="square"/>
                    </v:shape>
                  </w:pict>
                </mc:Fallback>
              </mc:AlternateContent>
            </w:r>
            <w:r w:rsidR="00EA55FD">
              <w:rPr>
                <w:rFonts w:ascii="Arial" w:eastAsia="Calibri" w:hAnsi="Arial" w:cs="Arial"/>
                <w:b/>
                <w:bCs/>
                <w:color w:val="002060"/>
                <w:sz w:val="28"/>
                <w:szCs w:val="28"/>
              </w:rPr>
              <w:t xml:space="preserve">                            </w:t>
            </w:r>
            <w:r w:rsidR="00C11E3C">
              <w:rPr>
                <w:rFonts w:ascii="Arial" w:eastAsia="Calibri" w:hAnsi="Arial" w:cs="Arial"/>
                <w:b/>
                <w:bCs/>
                <w:color w:val="002060"/>
                <w:sz w:val="28"/>
                <w:szCs w:val="28"/>
              </w:rPr>
              <w:t xml:space="preserve"> </w:t>
            </w:r>
            <w:r w:rsidR="00EA55FD">
              <w:rPr>
                <w:rFonts w:ascii="Arial" w:eastAsia="Calibri" w:hAnsi="Arial" w:cs="Arial"/>
                <w:b/>
                <w:bCs/>
                <w:color w:val="002060"/>
                <w:sz w:val="28"/>
                <w:szCs w:val="28"/>
              </w:rPr>
              <w:t xml:space="preserve"> </w:t>
            </w:r>
          </w:p>
          <w:p w14:paraId="385CD6A0" w14:textId="1C7AC8A1" w:rsidR="00EA55FD" w:rsidRDefault="00EA55FD" w:rsidP="00EA55FD">
            <w:pPr>
              <w:spacing w:after="120" w:line="264" w:lineRule="auto"/>
              <w:rPr>
                <w:rFonts w:ascii="Arial" w:eastAsia="Calibri" w:hAnsi="Arial" w:cs="Arial"/>
                <w:b/>
                <w:bCs/>
                <w:color w:val="002060"/>
                <w:sz w:val="28"/>
                <w:szCs w:val="28"/>
              </w:rPr>
            </w:pPr>
          </w:p>
          <w:p w14:paraId="5CA29590" w14:textId="4269B444" w:rsidR="00EA55FD" w:rsidRDefault="00EA55FD" w:rsidP="00EA55FD">
            <w:pPr>
              <w:spacing w:after="120" w:line="264" w:lineRule="auto"/>
              <w:rPr>
                <w:rFonts w:ascii="Arial" w:eastAsia="Calibri" w:hAnsi="Arial" w:cs="Arial"/>
                <w:b/>
                <w:bCs/>
                <w:color w:val="002060"/>
                <w:sz w:val="28"/>
                <w:szCs w:val="28"/>
              </w:rPr>
            </w:pPr>
          </w:p>
          <w:p w14:paraId="64509332" w14:textId="3C77DCFC" w:rsidR="00EA55FD" w:rsidRDefault="00EA55FD" w:rsidP="00EA55FD">
            <w:pPr>
              <w:spacing w:after="120" w:line="264" w:lineRule="auto"/>
              <w:rPr>
                <w:rFonts w:ascii="Arial" w:eastAsia="Calibri" w:hAnsi="Arial" w:cs="Arial"/>
                <w:b/>
                <w:bCs/>
                <w:color w:val="002060"/>
                <w:sz w:val="28"/>
                <w:szCs w:val="28"/>
              </w:rPr>
            </w:pPr>
          </w:p>
          <w:p w14:paraId="022BD5DC" w14:textId="0A301080" w:rsidR="00EA55FD" w:rsidRDefault="00EA55FD" w:rsidP="00EA55FD">
            <w:pPr>
              <w:spacing w:after="120" w:line="264" w:lineRule="auto"/>
              <w:rPr>
                <w:rFonts w:ascii="Arial" w:eastAsia="Calibri" w:hAnsi="Arial" w:cs="Arial"/>
                <w:b/>
                <w:bCs/>
                <w:color w:val="002060"/>
                <w:sz w:val="28"/>
                <w:szCs w:val="28"/>
              </w:rPr>
            </w:pPr>
          </w:p>
          <w:p w14:paraId="7FCDDD34" w14:textId="742DB38C" w:rsidR="00EA55FD" w:rsidRDefault="00EA55FD"/>
          <w:p w14:paraId="3F1013F4" w14:textId="7526AA6D" w:rsidR="00EA55FD" w:rsidRDefault="00EA55FD"/>
          <w:p w14:paraId="459FCC30" w14:textId="55F2554C" w:rsidR="00EA55FD" w:rsidRDefault="00EA55FD"/>
          <w:p w14:paraId="431A6035" w14:textId="17767D3A" w:rsidR="003D1F98" w:rsidRDefault="003D1F98"/>
          <w:p w14:paraId="4F081864" w14:textId="6646DA43" w:rsidR="003D1F98" w:rsidRDefault="003D1F98"/>
          <w:p w14:paraId="079BFB8D" w14:textId="07045BE6" w:rsidR="003D1F98" w:rsidRDefault="00D2504B">
            <w:r>
              <w:rPr>
                <w:rFonts w:ascii="Arial" w:eastAsia="Calibri" w:hAnsi="Arial" w:cs="Arial"/>
                <w:b/>
                <w:bCs/>
                <w:noProof/>
                <w:color w:val="002060"/>
                <w:sz w:val="28"/>
                <w:szCs w:val="28"/>
              </w:rPr>
              <mc:AlternateContent>
                <mc:Choice Requires="wps">
                  <w:drawing>
                    <wp:anchor distT="0" distB="0" distL="114300" distR="114300" simplePos="0" relativeHeight="251683840" behindDoc="0" locked="0" layoutInCell="1" allowOverlap="1" wp14:anchorId="75FF6377" wp14:editId="40B9A6E3">
                      <wp:simplePos x="0" y="0"/>
                      <wp:positionH relativeFrom="column">
                        <wp:posOffset>2289810</wp:posOffset>
                      </wp:positionH>
                      <wp:positionV relativeFrom="paragraph">
                        <wp:posOffset>13970</wp:posOffset>
                      </wp:positionV>
                      <wp:extent cx="4695825" cy="1857375"/>
                      <wp:effectExtent l="0" t="0" r="9525" b="9525"/>
                      <wp:wrapNone/>
                      <wp:docPr id="18" name="Text Box 18"/>
                      <wp:cNvGraphicFramePr/>
                      <a:graphic xmlns:a="http://schemas.openxmlformats.org/drawingml/2006/main">
                        <a:graphicData uri="http://schemas.microsoft.com/office/word/2010/wordprocessingShape">
                          <wps:wsp>
                            <wps:cNvSpPr txBox="1"/>
                            <wps:spPr>
                              <a:xfrm>
                                <a:off x="0" y="0"/>
                                <a:ext cx="4695825" cy="1857375"/>
                              </a:xfrm>
                              <a:prstGeom prst="rect">
                                <a:avLst/>
                              </a:prstGeom>
                              <a:solidFill>
                                <a:sysClr val="window" lastClr="FFFFFF"/>
                              </a:solidFill>
                              <a:ln w="6350">
                                <a:noFill/>
                              </a:ln>
                            </wps:spPr>
                            <wps:txbx>
                              <w:txbxContent>
                                <w:p w14:paraId="54C13026" w14:textId="77777777" w:rsidR="00EA55FD" w:rsidRDefault="00EA55FD" w:rsidP="00EA55FD">
                                  <w:pPr>
                                    <w:spacing w:after="0" w:line="360" w:lineRule="auto"/>
                                    <w:rPr>
                                      <w:rFonts w:ascii="Arial" w:eastAsia="Calibri" w:hAnsi="Arial" w:cs="Arial"/>
                                      <w:bCs/>
                                      <w:i/>
                                      <w:iCs/>
                                      <w:color w:val="000000" w:themeColor="text1"/>
                                      <w:sz w:val="24"/>
                                      <w:szCs w:val="24"/>
                                      <w:u w:val="single"/>
                                    </w:rPr>
                                  </w:pPr>
                                </w:p>
                                <w:p w14:paraId="489C6E53" w14:textId="640D0EB9" w:rsidR="003D1F98" w:rsidRDefault="00EA55FD" w:rsidP="00EA55FD">
                                  <w:pPr>
                                    <w:rPr>
                                      <w:rFonts w:ascii="Arial" w:hAnsi="Arial" w:cs="Arial"/>
                                      <w:color w:val="0000FF"/>
                                      <w:sz w:val="24"/>
                                      <w:szCs w:val="24"/>
                                      <w:u w:val="single"/>
                                    </w:rPr>
                                  </w:pPr>
                                  <w:r w:rsidRPr="007B60CA">
                                    <w:rPr>
                                      <w:rFonts w:ascii="Arial" w:eastAsia="Calibri" w:hAnsi="Arial" w:cs="Arial"/>
                                      <w:bCs/>
                                      <w:i/>
                                      <w:iCs/>
                                      <w:color w:val="000000" w:themeColor="text1"/>
                                      <w:sz w:val="24"/>
                                      <w:szCs w:val="24"/>
                                    </w:rPr>
                                    <w:t>You can find examples of questionnaires</w:t>
                                  </w:r>
                                  <w:r>
                                    <w:rPr>
                                      <w:rFonts w:ascii="Arial" w:eastAsia="Calibri" w:hAnsi="Arial" w:cs="Arial"/>
                                      <w:bCs/>
                                      <w:i/>
                                      <w:iCs/>
                                      <w:color w:val="000000" w:themeColor="text1"/>
                                      <w:sz w:val="24"/>
                                      <w:szCs w:val="24"/>
                                    </w:rPr>
                                    <w:t xml:space="preserve"> and an annual health check checklist at</w:t>
                                  </w:r>
                                  <w:r w:rsidR="00F70B05">
                                    <w:rPr>
                                      <w:rFonts w:ascii="Arial" w:hAnsi="Arial" w:cs="Arial"/>
                                      <w:color w:val="0000FF"/>
                                      <w:sz w:val="24"/>
                                      <w:szCs w:val="24"/>
                                      <w:u w:val="single"/>
                                    </w:rPr>
                                    <w:t>:</w:t>
                                  </w:r>
                                  <w:r>
                                    <w:rPr>
                                      <w:rFonts w:ascii="Arial" w:hAnsi="Arial" w:cs="Arial"/>
                                      <w:color w:val="0000FF"/>
                                      <w:sz w:val="24"/>
                                      <w:szCs w:val="24"/>
                                      <w:u w:val="single"/>
                                    </w:rPr>
                                    <w:t xml:space="preserve"> </w:t>
                                  </w:r>
                                </w:p>
                                <w:p w14:paraId="10F2C4BD" w14:textId="2B4720A3" w:rsidR="003D1F98" w:rsidRPr="00C2197A" w:rsidRDefault="003D1F98" w:rsidP="00EA55FD">
                                  <w:pPr>
                                    <w:rPr>
                                      <w:rFonts w:ascii="Arial" w:hAnsi="Arial" w:cs="Arial"/>
                                      <w:i/>
                                      <w:iCs/>
                                      <w:sz w:val="28"/>
                                      <w:szCs w:val="28"/>
                                    </w:rPr>
                                  </w:pPr>
                                  <w:r>
                                    <w:rPr>
                                      <w:rFonts w:ascii="Arial" w:hAnsi="Arial" w:cs="Arial"/>
                                      <w:i/>
                                      <w:iCs/>
                                      <w:sz w:val="24"/>
                                      <w:szCs w:val="24"/>
                                    </w:rPr>
                                    <w:t>:</w:t>
                                  </w:r>
                                  <w:r w:rsidRPr="003D1F98">
                                    <w:t xml:space="preserve"> </w:t>
                                  </w:r>
                                  <w:hyperlink r:id="rId15" w:history="1">
                                    <w:r w:rsidR="002B3E65" w:rsidRPr="00C2197A">
                                      <w:rPr>
                                        <w:color w:val="0000FF"/>
                                        <w:sz w:val="28"/>
                                        <w:szCs w:val="28"/>
                                        <w:u w:val="single"/>
                                      </w:rPr>
                                      <w:t>Easy read health information :: Hampshire and Isle of Wight NHS Foundation Trust</w:t>
                                    </w:r>
                                  </w:hyperlink>
                                </w:p>
                                <w:p w14:paraId="241CAD0C" w14:textId="77777777" w:rsidR="00F70B05" w:rsidRDefault="00F70B05" w:rsidP="00EA55FD">
                                  <w:pPr>
                                    <w:rPr>
                                      <w:rFonts w:ascii="Arial" w:hAnsi="Arial" w:cs="Arial"/>
                                      <w:i/>
                                      <w:iCs/>
                                      <w:sz w:val="24"/>
                                      <w:szCs w:val="24"/>
                                    </w:rPr>
                                  </w:pPr>
                                </w:p>
                                <w:p w14:paraId="126103D0" w14:textId="63FAB5C8" w:rsidR="00EA55FD" w:rsidRDefault="00EA55FD" w:rsidP="00EA55FD">
                                  <w:r w:rsidRPr="00FC7B54">
                                    <w:rPr>
                                      <w:rFonts w:ascii="Arial" w:hAnsi="Arial" w:cs="Arial"/>
                                      <w:i/>
                                      <w:iCs/>
                                      <w:sz w:val="24"/>
                                      <w:szCs w:val="24"/>
                                    </w:rPr>
                                    <w:t>If you have any questions about prepar</w:t>
                                  </w:r>
                                  <w:r>
                                    <w:rPr>
                                      <w:rFonts w:ascii="Arial" w:hAnsi="Arial" w:cs="Arial"/>
                                      <w:i/>
                                      <w:iCs/>
                                      <w:sz w:val="24"/>
                                      <w:szCs w:val="24"/>
                                    </w:rPr>
                                    <w:t>ing</w:t>
                                  </w:r>
                                  <w:r w:rsidRPr="00FC7B54">
                                    <w:rPr>
                                      <w:rFonts w:ascii="Arial" w:hAnsi="Arial" w:cs="Arial"/>
                                      <w:i/>
                                      <w:iCs/>
                                      <w:sz w:val="24"/>
                                      <w:szCs w:val="24"/>
                                    </w:rPr>
                                    <w:t xml:space="preserve"> for annual health check, call </w:t>
                                  </w:r>
                                  <w:r>
                                    <w:rPr>
                                      <w:rFonts w:ascii="Arial" w:hAnsi="Arial" w:cs="Arial"/>
                                      <w:i/>
                                      <w:iCs/>
                                      <w:sz w:val="24"/>
                                      <w:szCs w:val="24"/>
                                    </w:rPr>
                                    <w:t xml:space="preserve">the </w:t>
                                  </w:r>
                                  <w:r w:rsidRPr="00FC7B54">
                                    <w:rPr>
                                      <w:rFonts w:ascii="Arial" w:hAnsi="Arial" w:cs="Arial"/>
                                      <w:i/>
                                      <w:iCs/>
                                      <w:sz w:val="24"/>
                                      <w:szCs w:val="24"/>
                                    </w:rPr>
                                    <w:t>doctor’s surgery.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FF6377" id="Text Box 18" o:spid="_x0000_s1035" type="#_x0000_t202" style="position:absolute;margin-left:180.3pt;margin-top:1.1pt;width:369.75pt;height:146.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" fillcolor="window" stroked="f" strokeweight=".5pt">
                      <v:textbox>
                        <w:txbxContent>
                          <w:p w14:paraId="54C13026" w14:textId="77777777" w:rsidR="00EA55FD" w:rsidRDefault="00EA55FD" w:rsidP="00EA55FD">
                            <w:pPr>
                              <w:spacing w:after="0" w:line="360" w:lineRule="auto"/>
                              <w:rPr>
                                <w:rFonts w:ascii="Arial" w:eastAsia="Calibri" w:hAnsi="Arial" w:cs="Arial"/>
                                <w:bCs/>
                                <w:i/>
                                <w:iCs/>
                                <w:color w:val="000000" w:themeColor="text1"/>
                                <w:sz w:val="24"/>
                                <w:szCs w:val="24"/>
                                <w:u w:val="single"/>
                              </w:rPr>
                            </w:pPr>
                          </w:p>
                          <w:p w14:paraId="489C6E53" w14:textId="640D0EB9" w:rsidR="003D1F98" w:rsidRDefault="00EA55FD" w:rsidP="00EA55FD">
                            <w:pPr>
                              <w:rPr>
                                <w:rFonts w:ascii="Arial" w:hAnsi="Arial" w:cs="Arial"/>
                                <w:color w:val="0000FF"/>
                                <w:sz w:val="24"/>
                                <w:szCs w:val="24"/>
                                <w:u w:val="single"/>
                              </w:rPr>
                            </w:pPr>
                            <w:r w:rsidRPr="007B60CA">
                              <w:rPr>
                                <w:rFonts w:ascii="Arial" w:eastAsia="Calibri" w:hAnsi="Arial" w:cs="Arial"/>
                                <w:bCs/>
                                <w:i/>
                                <w:iCs/>
                                <w:color w:val="000000" w:themeColor="text1"/>
                                <w:sz w:val="24"/>
                                <w:szCs w:val="24"/>
                              </w:rPr>
                              <w:t>You can find examples of questionnaires</w:t>
                            </w:r>
                            <w:r>
                              <w:rPr>
                                <w:rFonts w:ascii="Arial" w:eastAsia="Calibri" w:hAnsi="Arial" w:cs="Arial"/>
                                <w:bCs/>
                                <w:i/>
                                <w:iCs/>
                                <w:color w:val="000000" w:themeColor="text1"/>
                                <w:sz w:val="24"/>
                                <w:szCs w:val="24"/>
                              </w:rPr>
                              <w:t xml:space="preserve"> and an annual health check checklist at</w:t>
                            </w:r>
                            <w:r w:rsidR="00F70B05">
                              <w:rPr>
                                <w:rFonts w:ascii="Arial" w:hAnsi="Arial" w:cs="Arial"/>
                                <w:color w:val="0000FF"/>
                                <w:sz w:val="24"/>
                                <w:szCs w:val="24"/>
                                <w:u w:val="single"/>
                              </w:rPr>
                              <w:t>:</w:t>
                            </w:r>
                            <w:r>
                              <w:rPr>
                                <w:rFonts w:ascii="Arial" w:hAnsi="Arial" w:cs="Arial"/>
                                <w:color w:val="0000FF"/>
                                <w:sz w:val="24"/>
                                <w:szCs w:val="24"/>
                                <w:u w:val="single"/>
                              </w:rPr>
                              <w:t xml:space="preserve"> </w:t>
                            </w:r>
                          </w:p>
                          <w:p w14:paraId="10F2C4BD" w14:textId="2B4720A3" w:rsidR="003D1F98" w:rsidRPr="00C2197A" w:rsidRDefault="003D1F98" w:rsidP="00EA55FD">
                            <w:pPr>
                              <w:rPr>
                                <w:rFonts w:ascii="Arial" w:hAnsi="Arial" w:cs="Arial"/>
                                <w:i/>
                                <w:iCs/>
                                <w:sz w:val="28"/>
                                <w:szCs w:val="28"/>
                              </w:rPr>
                            </w:pPr>
                            <w:r>
                              <w:rPr>
                                <w:rFonts w:ascii="Arial" w:hAnsi="Arial" w:cs="Arial"/>
                                <w:i/>
                                <w:iCs/>
                                <w:sz w:val="24"/>
                                <w:szCs w:val="24"/>
                              </w:rPr>
                              <w:t>:</w:t>
                            </w:r>
                            <w:r w:rsidRPr="003D1F98">
                              <w:t xml:space="preserve"> </w:t>
                            </w:r>
                            <w:hyperlink r:id="rId16" w:history="1">
                              <w:r w:rsidR="002B3E65" w:rsidRPr="00C2197A">
                                <w:rPr>
                                  <w:color w:val="0000FF"/>
                                  <w:sz w:val="28"/>
                                  <w:szCs w:val="28"/>
                                  <w:u w:val="single"/>
                                </w:rPr>
                                <w:t>Easy read health information :: Hampshire and Isle of Wight NHS Foundation Trust</w:t>
                              </w:r>
                            </w:hyperlink>
                          </w:p>
                          <w:p w14:paraId="241CAD0C" w14:textId="77777777" w:rsidR="00F70B05" w:rsidRDefault="00F70B05" w:rsidP="00EA55FD">
                            <w:pPr>
                              <w:rPr>
                                <w:rFonts w:ascii="Arial" w:hAnsi="Arial" w:cs="Arial"/>
                                <w:i/>
                                <w:iCs/>
                                <w:sz w:val="24"/>
                                <w:szCs w:val="24"/>
                              </w:rPr>
                            </w:pPr>
                          </w:p>
                          <w:p w14:paraId="126103D0" w14:textId="63FAB5C8" w:rsidR="00EA55FD" w:rsidRDefault="00EA55FD" w:rsidP="00EA55FD">
                            <w:r w:rsidRPr="00FC7B54">
                              <w:rPr>
                                <w:rFonts w:ascii="Arial" w:hAnsi="Arial" w:cs="Arial"/>
                                <w:i/>
                                <w:iCs/>
                                <w:sz w:val="24"/>
                                <w:szCs w:val="24"/>
                              </w:rPr>
                              <w:t>If you have any questions about prepar</w:t>
                            </w:r>
                            <w:r>
                              <w:rPr>
                                <w:rFonts w:ascii="Arial" w:hAnsi="Arial" w:cs="Arial"/>
                                <w:i/>
                                <w:iCs/>
                                <w:sz w:val="24"/>
                                <w:szCs w:val="24"/>
                              </w:rPr>
                              <w:t>ing</w:t>
                            </w:r>
                            <w:r w:rsidRPr="00FC7B54">
                              <w:rPr>
                                <w:rFonts w:ascii="Arial" w:hAnsi="Arial" w:cs="Arial"/>
                                <w:i/>
                                <w:iCs/>
                                <w:sz w:val="24"/>
                                <w:szCs w:val="24"/>
                              </w:rPr>
                              <w:t xml:space="preserve"> for annual health check, call </w:t>
                            </w:r>
                            <w:r>
                              <w:rPr>
                                <w:rFonts w:ascii="Arial" w:hAnsi="Arial" w:cs="Arial"/>
                                <w:i/>
                                <w:iCs/>
                                <w:sz w:val="24"/>
                                <w:szCs w:val="24"/>
                              </w:rPr>
                              <w:t xml:space="preserve">the </w:t>
                            </w:r>
                            <w:r w:rsidRPr="00FC7B54">
                              <w:rPr>
                                <w:rFonts w:ascii="Arial" w:hAnsi="Arial" w:cs="Arial"/>
                                <w:i/>
                                <w:iCs/>
                                <w:sz w:val="24"/>
                                <w:szCs w:val="24"/>
                              </w:rPr>
                              <w:t>doctor’s surgery.</w:t>
                            </w:r>
                          </w:p>
                        </w:txbxContent>
                      </v:textbox>
                    </v:shape>
                  </w:pict>
                </mc:Fallback>
              </mc:AlternateContent>
            </w:r>
          </w:p>
          <w:p w14:paraId="644EA913" w14:textId="4D463DDA" w:rsidR="003D1F98" w:rsidRDefault="00D2504B">
            <w:r>
              <w:rPr>
                <w:noProof/>
              </w:rPr>
              <w:drawing>
                <wp:anchor distT="0" distB="0" distL="114300" distR="114300" simplePos="0" relativeHeight="251697152" behindDoc="0" locked="0" layoutInCell="1" allowOverlap="1" wp14:anchorId="34FFF737" wp14:editId="2EC5BB8B">
                  <wp:simplePos x="0" y="0"/>
                  <wp:positionH relativeFrom="column">
                    <wp:posOffset>70485</wp:posOffset>
                  </wp:positionH>
                  <wp:positionV relativeFrom="paragraph">
                    <wp:posOffset>139065</wp:posOffset>
                  </wp:positionV>
                  <wp:extent cx="2085975" cy="1475105"/>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85975" cy="1475105"/>
                          </a:xfrm>
                          <a:prstGeom prst="rect">
                            <a:avLst/>
                          </a:prstGeom>
                          <a:noFill/>
                          <a:ln>
                            <a:noFill/>
                          </a:ln>
                        </pic:spPr>
                      </pic:pic>
                    </a:graphicData>
                  </a:graphic>
                </wp:anchor>
              </w:drawing>
            </w:r>
          </w:p>
          <w:p w14:paraId="79E456D0" w14:textId="47E36CFD" w:rsidR="00F70B05" w:rsidRDefault="00F70B05"/>
          <w:p w14:paraId="7AD8F076" w14:textId="6F8DD4CD" w:rsidR="00F70B05" w:rsidRDefault="00F70B05"/>
          <w:p w14:paraId="2F29B914" w14:textId="6EAE10CD" w:rsidR="00F70B05" w:rsidRDefault="00F70B05"/>
          <w:p w14:paraId="26C76ED4" w14:textId="4BF37349" w:rsidR="00F70B05" w:rsidRDefault="00F70B05"/>
          <w:p w14:paraId="559AA12B" w14:textId="2825CCCF" w:rsidR="00F70B05" w:rsidRDefault="00F70B05"/>
          <w:p w14:paraId="4D2EE10A" w14:textId="1A7C0D2F" w:rsidR="00F70B05" w:rsidRDefault="00F70B05"/>
          <w:p w14:paraId="241281AB" w14:textId="75053C6F" w:rsidR="00F70B05" w:rsidRDefault="00F70B05"/>
          <w:p w14:paraId="64EC5AD2" w14:textId="5A6504BA" w:rsidR="00F70B05" w:rsidRDefault="00F70B05"/>
          <w:p w14:paraId="7073369F" w14:textId="0F0376EA" w:rsidR="00F70B05" w:rsidRDefault="00F70B05"/>
          <w:p w14:paraId="12F599F2" w14:textId="731F8F76" w:rsidR="00F70B05" w:rsidRDefault="00F70B05"/>
          <w:p w14:paraId="52C960EC" w14:textId="060E0E7E" w:rsidR="003D1F98" w:rsidRDefault="003D1F98"/>
        </w:tc>
      </w:tr>
    </w:tbl>
    <w:p w14:paraId="509AE825" w14:textId="4E3D950D" w:rsidR="00EA55FD" w:rsidRDefault="00EA55FD"/>
    <w:tbl>
      <w:tblPr>
        <w:tblStyle w:val="TableGrid"/>
        <w:tblW w:w="11340" w:type="dxa"/>
        <w:tblInd w:w="-1139" w:type="dxa"/>
        <w:tblLook w:val="04A0" w:firstRow="1" w:lastRow="0" w:firstColumn="1" w:lastColumn="0" w:noHBand="0" w:noVBand="1"/>
      </w:tblPr>
      <w:tblGrid>
        <w:gridCol w:w="11340"/>
      </w:tblGrid>
      <w:tr w:rsidR="00EA55FD" w14:paraId="36A5554C" w14:textId="77777777" w:rsidTr="00EA55FD">
        <w:tc>
          <w:tcPr>
            <w:tcW w:w="11340" w:type="dxa"/>
          </w:tcPr>
          <w:p w14:paraId="46CF1D94" w14:textId="77777777" w:rsidR="00D2504B" w:rsidRDefault="00D2504B" w:rsidP="00EA55FD">
            <w:pPr>
              <w:spacing w:after="120" w:line="264" w:lineRule="auto"/>
              <w:rPr>
                <w:rFonts w:ascii="Arial" w:eastAsia="Calibri" w:hAnsi="Arial" w:cs="Arial"/>
                <w:b/>
                <w:bCs/>
                <w:color w:val="002060"/>
                <w:sz w:val="28"/>
                <w:szCs w:val="28"/>
              </w:rPr>
            </w:pPr>
          </w:p>
          <w:p w14:paraId="065EFCDB" w14:textId="1ABFAFFC" w:rsidR="00EA55FD" w:rsidRDefault="00EA55FD" w:rsidP="00EA55FD">
            <w:pPr>
              <w:spacing w:after="120" w:line="264" w:lineRule="auto"/>
              <w:rPr>
                <w:noProof/>
              </w:rPr>
            </w:pPr>
            <w:r w:rsidRPr="008D361A">
              <w:rPr>
                <w:rFonts w:ascii="Arial" w:eastAsia="Calibri" w:hAnsi="Arial" w:cs="Arial"/>
                <w:b/>
                <w:bCs/>
                <w:noProof/>
                <w:color w:val="002060"/>
                <w:sz w:val="28"/>
                <w:szCs w:val="28"/>
              </w:rPr>
              <mc:AlternateContent>
                <mc:Choice Requires="wps">
                  <w:drawing>
                    <wp:anchor distT="45720" distB="45720" distL="114300" distR="114300" simplePos="0" relativeHeight="251685888" behindDoc="0" locked="0" layoutInCell="1" allowOverlap="1" wp14:anchorId="26B6CE97" wp14:editId="4CCD02D7">
                      <wp:simplePos x="0" y="0"/>
                      <wp:positionH relativeFrom="column">
                        <wp:posOffset>48260</wp:posOffset>
                      </wp:positionH>
                      <wp:positionV relativeFrom="paragraph">
                        <wp:posOffset>334010</wp:posOffset>
                      </wp:positionV>
                      <wp:extent cx="4924425" cy="1619250"/>
                      <wp:effectExtent l="0" t="0" r="9525"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1619250"/>
                              </a:xfrm>
                              <a:prstGeom prst="rect">
                                <a:avLst/>
                              </a:prstGeom>
                              <a:solidFill>
                                <a:srgbClr val="FFFFFF"/>
                              </a:solidFill>
                              <a:ln w="9525">
                                <a:noFill/>
                                <a:miter lim="800000"/>
                                <a:headEnd/>
                                <a:tailEnd/>
                              </a:ln>
                            </wps:spPr>
                            <wps:txbx>
                              <w:txbxContent>
                                <w:p w14:paraId="6692EAC9" w14:textId="397A7D14" w:rsidR="00EA55FD" w:rsidRPr="00F04CCC" w:rsidRDefault="00EA55FD" w:rsidP="00EA55FD">
                                  <w:pPr>
                                    <w:spacing w:after="0" w:line="360" w:lineRule="auto"/>
                                    <w:rPr>
                                      <w:rFonts w:ascii="Arial" w:eastAsia="Calibri" w:hAnsi="Arial" w:cs="Arial"/>
                                      <w:color w:val="000000"/>
                                      <w:sz w:val="24"/>
                                      <w:szCs w:val="24"/>
                                    </w:rPr>
                                  </w:pPr>
                                  <w:r w:rsidRPr="00F04CCC">
                                    <w:rPr>
                                      <w:rFonts w:ascii="Arial" w:eastAsia="Calibri" w:hAnsi="Arial" w:cs="Arial"/>
                                      <w:color w:val="000000"/>
                                      <w:sz w:val="24"/>
                                      <w:szCs w:val="24"/>
                                    </w:rPr>
                                    <w:t>• do a general physical check which may include weight, heart rate, blood pressure</w:t>
                                  </w:r>
                                  <w:r w:rsidR="00D2504B">
                                    <w:rPr>
                                      <w:rFonts w:ascii="Arial" w:eastAsia="Calibri" w:hAnsi="Arial" w:cs="Arial"/>
                                      <w:color w:val="000000"/>
                                      <w:sz w:val="24"/>
                                      <w:szCs w:val="24"/>
                                    </w:rPr>
                                    <w:t>,</w:t>
                                  </w:r>
                                  <w:r w:rsidRPr="00F04CCC">
                                    <w:rPr>
                                      <w:rFonts w:ascii="Arial" w:eastAsia="Calibri" w:hAnsi="Arial" w:cs="Arial"/>
                                      <w:color w:val="000000"/>
                                      <w:sz w:val="24"/>
                                      <w:szCs w:val="24"/>
                                    </w:rPr>
                                    <w:t xml:space="preserve"> taking blood and urine samples</w:t>
                                  </w:r>
                                  <w:r w:rsidR="00D2504B">
                                    <w:rPr>
                                      <w:rFonts w:ascii="Arial" w:eastAsia="Calibri" w:hAnsi="Arial" w:cs="Arial"/>
                                      <w:color w:val="000000"/>
                                      <w:sz w:val="24"/>
                                      <w:szCs w:val="24"/>
                                    </w:rPr>
                                    <w:t>, examine abdomen</w:t>
                                  </w:r>
                                </w:p>
                                <w:p w14:paraId="2D46190E" w14:textId="77777777" w:rsidR="00EA55FD" w:rsidRPr="00F04CCC" w:rsidRDefault="00EA55FD" w:rsidP="00EA55FD">
                                  <w:pPr>
                                    <w:spacing w:after="0" w:line="360" w:lineRule="auto"/>
                                    <w:rPr>
                                      <w:rFonts w:ascii="Arial" w:eastAsia="Calibri" w:hAnsi="Arial" w:cs="Arial"/>
                                      <w:color w:val="000000"/>
                                      <w:sz w:val="24"/>
                                      <w:szCs w:val="24"/>
                                    </w:rPr>
                                  </w:pPr>
                                  <w:r w:rsidRPr="00F04CCC">
                                    <w:rPr>
                                      <w:rFonts w:ascii="Arial" w:eastAsia="Calibri" w:hAnsi="Arial" w:cs="Arial"/>
                                      <w:color w:val="000000"/>
                                      <w:sz w:val="24"/>
                                      <w:szCs w:val="24"/>
                                    </w:rPr>
                                    <w:t xml:space="preserve">• ask about things that people with a learning disability often have problems with, such as epilepsy, </w:t>
                                  </w:r>
                                  <w:proofErr w:type="gramStart"/>
                                  <w:r w:rsidRPr="00F04CCC">
                                    <w:rPr>
                                      <w:rFonts w:ascii="Arial" w:eastAsia="Calibri" w:hAnsi="Arial" w:cs="Arial"/>
                                      <w:color w:val="000000"/>
                                      <w:sz w:val="24"/>
                                      <w:szCs w:val="24"/>
                                    </w:rPr>
                                    <w:t>constipation</w:t>
                                  </w:r>
                                  <w:proofErr w:type="gramEnd"/>
                                  <w:r w:rsidRPr="00F04CCC">
                                    <w:rPr>
                                      <w:rFonts w:ascii="Arial" w:eastAsia="Calibri" w:hAnsi="Arial" w:cs="Arial"/>
                                      <w:color w:val="000000"/>
                                      <w:sz w:val="24"/>
                                      <w:szCs w:val="24"/>
                                    </w:rPr>
                                    <w:t xml:space="preserve"> or problems with swallowing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6CE97" id="_x0000_s1036" type="#_x0000_t202" style="position:absolute;margin-left:3.8pt;margin-top:26.3pt;width:387.75pt;height:127.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" stroked="f">
                      <v:textbox>
                        <w:txbxContent>
                          <w:p w14:paraId="6692EAC9" w14:textId="397A7D14" w:rsidR="00EA55FD" w:rsidRPr="00F04CCC" w:rsidRDefault="00EA55FD" w:rsidP="00EA55FD">
                            <w:pPr>
                              <w:spacing w:after="0" w:line="360" w:lineRule="auto"/>
                              <w:rPr>
                                <w:rFonts w:ascii="Arial" w:eastAsia="Calibri" w:hAnsi="Arial" w:cs="Arial"/>
                                <w:color w:val="000000"/>
                                <w:sz w:val="24"/>
                                <w:szCs w:val="24"/>
                              </w:rPr>
                            </w:pPr>
                            <w:r w:rsidRPr="00F04CCC">
                              <w:rPr>
                                <w:rFonts w:ascii="Arial" w:eastAsia="Calibri" w:hAnsi="Arial" w:cs="Arial"/>
                                <w:color w:val="000000"/>
                                <w:sz w:val="24"/>
                                <w:szCs w:val="24"/>
                              </w:rPr>
                              <w:t>• do a general physical check which may include weight, heart rate, blood pressure</w:t>
                            </w:r>
                            <w:r w:rsidR="00D2504B">
                              <w:rPr>
                                <w:rFonts w:ascii="Arial" w:eastAsia="Calibri" w:hAnsi="Arial" w:cs="Arial"/>
                                <w:color w:val="000000"/>
                                <w:sz w:val="24"/>
                                <w:szCs w:val="24"/>
                              </w:rPr>
                              <w:t>,</w:t>
                            </w:r>
                            <w:r w:rsidRPr="00F04CCC">
                              <w:rPr>
                                <w:rFonts w:ascii="Arial" w:eastAsia="Calibri" w:hAnsi="Arial" w:cs="Arial"/>
                                <w:color w:val="000000"/>
                                <w:sz w:val="24"/>
                                <w:szCs w:val="24"/>
                              </w:rPr>
                              <w:t xml:space="preserve"> taking blood and urine samples</w:t>
                            </w:r>
                            <w:r w:rsidR="00D2504B">
                              <w:rPr>
                                <w:rFonts w:ascii="Arial" w:eastAsia="Calibri" w:hAnsi="Arial" w:cs="Arial"/>
                                <w:color w:val="000000"/>
                                <w:sz w:val="24"/>
                                <w:szCs w:val="24"/>
                              </w:rPr>
                              <w:t>, examine abdomen</w:t>
                            </w:r>
                          </w:p>
                          <w:p w14:paraId="2D46190E" w14:textId="77777777" w:rsidR="00EA55FD" w:rsidRPr="00F04CCC" w:rsidRDefault="00EA55FD" w:rsidP="00EA55FD">
                            <w:pPr>
                              <w:spacing w:after="0" w:line="360" w:lineRule="auto"/>
                              <w:rPr>
                                <w:rFonts w:ascii="Arial" w:eastAsia="Calibri" w:hAnsi="Arial" w:cs="Arial"/>
                                <w:color w:val="000000"/>
                                <w:sz w:val="24"/>
                                <w:szCs w:val="24"/>
                              </w:rPr>
                            </w:pPr>
                            <w:r w:rsidRPr="00F04CCC">
                              <w:rPr>
                                <w:rFonts w:ascii="Arial" w:eastAsia="Calibri" w:hAnsi="Arial" w:cs="Arial"/>
                                <w:color w:val="000000"/>
                                <w:sz w:val="24"/>
                                <w:szCs w:val="24"/>
                              </w:rPr>
                              <w:t xml:space="preserve">• ask about things that people with a learning disability often have problems with, such as epilepsy, </w:t>
                            </w:r>
                            <w:proofErr w:type="gramStart"/>
                            <w:r w:rsidRPr="00F04CCC">
                              <w:rPr>
                                <w:rFonts w:ascii="Arial" w:eastAsia="Calibri" w:hAnsi="Arial" w:cs="Arial"/>
                                <w:color w:val="000000"/>
                                <w:sz w:val="24"/>
                                <w:szCs w:val="24"/>
                              </w:rPr>
                              <w:t>constipation</w:t>
                            </w:r>
                            <w:proofErr w:type="gramEnd"/>
                            <w:r w:rsidRPr="00F04CCC">
                              <w:rPr>
                                <w:rFonts w:ascii="Arial" w:eastAsia="Calibri" w:hAnsi="Arial" w:cs="Arial"/>
                                <w:color w:val="000000"/>
                                <w:sz w:val="24"/>
                                <w:szCs w:val="24"/>
                              </w:rPr>
                              <w:t xml:space="preserve"> or problems with swallowing</w:t>
                            </w:r>
                          </w:p>
                        </w:txbxContent>
                      </v:textbox>
                      <w10:wrap type="square"/>
                    </v:shape>
                  </w:pict>
                </mc:Fallback>
              </mc:AlternateContent>
            </w:r>
            <w:r w:rsidRPr="008D361A">
              <w:rPr>
                <w:rFonts w:ascii="Arial" w:eastAsia="Calibri" w:hAnsi="Arial" w:cs="Arial"/>
                <w:b/>
                <w:bCs/>
                <w:color w:val="002060"/>
                <w:sz w:val="28"/>
                <w:szCs w:val="28"/>
              </w:rPr>
              <w:t>During the health check, the GP, practice nurse or other professional will:</w:t>
            </w:r>
            <w:r>
              <w:rPr>
                <w:noProof/>
              </w:rPr>
              <w:t xml:space="preserve"> </w:t>
            </w:r>
          </w:p>
          <w:p w14:paraId="05170427" w14:textId="6E16DEDA" w:rsidR="00EA55FD" w:rsidRDefault="00EA55FD" w:rsidP="00EA55FD">
            <w:pPr>
              <w:spacing w:after="120" w:line="264" w:lineRule="auto"/>
              <w:rPr>
                <w:noProof/>
              </w:rPr>
            </w:pPr>
            <w:r>
              <w:rPr>
                <w:noProof/>
              </w:rPr>
              <w:drawing>
                <wp:anchor distT="0" distB="0" distL="114300" distR="114300" simplePos="0" relativeHeight="251686912" behindDoc="0" locked="0" layoutInCell="1" allowOverlap="1" wp14:anchorId="4762FE3E" wp14:editId="4F50628D">
                  <wp:simplePos x="0" y="0"/>
                  <wp:positionH relativeFrom="column">
                    <wp:posOffset>5213985</wp:posOffset>
                  </wp:positionH>
                  <wp:positionV relativeFrom="paragraph">
                    <wp:posOffset>13970</wp:posOffset>
                  </wp:positionV>
                  <wp:extent cx="1581150" cy="1581150"/>
                  <wp:effectExtent l="95250" t="0" r="304800" b="7620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81150" cy="158115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5F06EE2F" w14:textId="5921506A" w:rsidR="00EA55FD" w:rsidRDefault="00EA55FD" w:rsidP="00EA55FD">
            <w:pPr>
              <w:spacing w:after="120" w:line="264" w:lineRule="auto"/>
              <w:rPr>
                <w:noProof/>
              </w:rPr>
            </w:pPr>
          </w:p>
          <w:p w14:paraId="27EC6CBF" w14:textId="77777777" w:rsidR="00EA55FD" w:rsidRDefault="00EA55FD" w:rsidP="00EA55FD">
            <w:pPr>
              <w:spacing w:after="120" w:line="264" w:lineRule="auto"/>
              <w:rPr>
                <w:noProof/>
              </w:rPr>
            </w:pPr>
          </w:p>
          <w:p w14:paraId="3414B5E7" w14:textId="77777777" w:rsidR="00EA55FD" w:rsidRDefault="00EA55FD" w:rsidP="00EA55FD">
            <w:pPr>
              <w:spacing w:after="120" w:line="264" w:lineRule="auto"/>
              <w:rPr>
                <w:noProof/>
              </w:rPr>
            </w:pPr>
          </w:p>
          <w:p w14:paraId="19932295" w14:textId="77777777" w:rsidR="00EA55FD" w:rsidRDefault="00EA55FD" w:rsidP="00EA55FD">
            <w:pPr>
              <w:spacing w:after="120" w:line="264" w:lineRule="auto"/>
              <w:rPr>
                <w:noProof/>
              </w:rPr>
            </w:pPr>
          </w:p>
          <w:p w14:paraId="3CA2626E" w14:textId="77777777" w:rsidR="00EA55FD" w:rsidRDefault="00EA55FD" w:rsidP="00EA55FD">
            <w:pPr>
              <w:spacing w:after="120" w:line="264" w:lineRule="auto"/>
              <w:rPr>
                <w:noProof/>
              </w:rPr>
            </w:pPr>
            <w:r>
              <w:rPr>
                <w:rFonts w:ascii="Arial" w:eastAsia="Calibri" w:hAnsi="Arial" w:cs="Arial"/>
                <w:b/>
                <w:bCs/>
                <w:noProof/>
                <w:color w:val="002060"/>
                <w:sz w:val="28"/>
                <w:szCs w:val="28"/>
              </w:rPr>
              <mc:AlternateContent>
                <mc:Choice Requires="wps">
                  <w:drawing>
                    <wp:anchor distT="0" distB="0" distL="114300" distR="114300" simplePos="0" relativeHeight="251687936" behindDoc="0" locked="0" layoutInCell="1" allowOverlap="1" wp14:anchorId="60E55622" wp14:editId="2B166E1D">
                      <wp:simplePos x="0" y="0"/>
                      <wp:positionH relativeFrom="column">
                        <wp:posOffset>80010</wp:posOffset>
                      </wp:positionH>
                      <wp:positionV relativeFrom="paragraph">
                        <wp:posOffset>118110</wp:posOffset>
                      </wp:positionV>
                      <wp:extent cx="6638925" cy="1095375"/>
                      <wp:effectExtent l="0" t="0" r="9525" b="9525"/>
                      <wp:wrapNone/>
                      <wp:docPr id="21" name="Text Box 21"/>
                      <wp:cNvGraphicFramePr/>
                      <a:graphic xmlns:a="http://schemas.openxmlformats.org/drawingml/2006/main">
                        <a:graphicData uri="http://schemas.microsoft.com/office/word/2010/wordprocessingShape">
                          <wps:wsp>
                            <wps:cNvSpPr txBox="1"/>
                            <wps:spPr>
                              <a:xfrm>
                                <a:off x="0" y="0"/>
                                <a:ext cx="6638925" cy="1095375"/>
                              </a:xfrm>
                              <a:prstGeom prst="rect">
                                <a:avLst/>
                              </a:prstGeom>
                              <a:solidFill>
                                <a:sysClr val="window" lastClr="FFFFFF"/>
                              </a:solidFill>
                              <a:ln w="6350">
                                <a:noFill/>
                              </a:ln>
                            </wps:spPr>
                            <wps:txbx>
                              <w:txbxContent>
                                <w:p w14:paraId="1AF7A18C" w14:textId="77777777" w:rsidR="00EA55FD" w:rsidRPr="00F04CCC" w:rsidRDefault="00EA55FD" w:rsidP="00EA55FD">
                                  <w:pPr>
                                    <w:spacing w:after="0" w:line="360" w:lineRule="auto"/>
                                    <w:rPr>
                                      <w:rFonts w:ascii="Arial" w:eastAsia="Calibri" w:hAnsi="Arial" w:cs="Arial"/>
                                      <w:color w:val="000000"/>
                                      <w:sz w:val="24"/>
                                      <w:szCs w:val="24"/>
                                    </w:rPr>
                                  </w:pPr>
                                  <w:r w:rsidRPr="00F04CCC">
                                    <w:rPr>
                                      <w:rFonts w:ascii="Arial" w:eastAsia="Calibri" w:hAnsi="Arial" w:cs="Arial"/>
                                      <w:color w:val="000000"/>
                                      <w:sz w:val="24"/>
                                      <w:szCs w:val="24"/>
                                    </w:rPr>
                                    <w:t>• review medicines</w:t>
                                  </w:r>
                                </w:p>
                                <w:p w14:paraId="28FD439D" w14:textId="77777777" w:rsidR="00EA55FD" w:rsidRPr="00F04CCC" w:rsidRDefault="00EA55FD" w:rsidP="00EA55FD">
                                  <w:pPr>
                                    <w:spacing w:after="0" w:line="360" w:lineRule="auto"/>
                                    <w:rPr>
                                      <w:rFonts w:ascii="Arial" w:eastAsia="Calibri" w:hAnsi="Arial" w:cs="Arial"/>
                                      <w:color w:val="000000"/>
                                      <w:sz w:val="24"/>
                                      <w:szCs w:val="24"/>
                                    </w:rPr>
                                  </w:pPr>
                                  <w:r w:rsidRPr="00F04CCC">
                                    <w:rPr>
                                      <w:rFonts w:ascii="Arial" w:eastAsia="Calibri" w:hAnsi="Arial" w:cs="Arial"/>
                                      <w:color w:val="000000"/>
                                      <w:sz w:val="24"/>
                                      <w:szCs w:val="24"/>
                                    </w:rPr>
                                    <w:t>• check any existing health problems such as asthma or diabetes</w:t>
                                  </w:r>
                                </w:p>
                                <w:p w14:paraId="1717AA04" w14:textId="77777777" w:rsidR="00EA55FD" w:rsidRPr="00F04CCC" w:rsidRDefault="00EA55FD" w:rsidP="00EA55FD">
                                  <w:pPr>
                                    <w:spacing w:after="0" w:line="360" w:lineRule="auto"/>
                                    <w:rPr>
                                      <w:rFonts w:ascii="Arial" w:eastAsia="Calibri" w:hAnsi="Arial" w:cs="Arial"/>
                                      <w:color w:val="000000"/>
                                      <w:sz w:val="24"/>
                                      <w:szCs w:val="24"/>
                                    </w:rPr>
                                  </w:pPr>
                                  <w:r w:rsidRPr="00F04CCC">
                                    <w:rPr>
                                      <w:rFonts w:ascii="Arial" w:eastAsia="Calibri" w:hAnsi="Arial" w:cs="Arial"/>
                                      <w:color w:val="000000"/>
                                      <w:sz w:val="24"/>
                                      <w:szCs w:val="24"/>
                                    </w:rPr>
                                    <w:t>• discuss any other health appointments</w:t>
                                  </w:r>
                                  <w:r>
                                    <w:rPr>
                                      <w:rFonts w:ascii="Arial" w:eastAsia="Calibri" w:hAnsi="Arial" w:cs="Arial"/>
                                      <w:color w:val="000000"/>
                                      <w:sz w:val="24"/>
                                      <w:szCs w:val="24"/>
                                    </w:rPr>
                                    <w:t xml:space="preserve"> (dental, optician, specialist appointments and more)</w:t>
                                  </w:r>
                                </w:p>
                                <w:p w14:paraId="01E215FA" w14:textId="77777777" w:rsidR="00EA55FD" w:rsidRPr="00F04CCC" w:rsidRDefault="00EA55FD" w:rsidP="00EA55FD">
                                  <w:pPr>
                                    <w:spacing w:after="0" w:line="360" w:lineRule="auto"/>
                                    <w:rPr>
                                      <w:rFonts w:ascii="Arial" w:eastAsia="Calibri" w:hAnsi="Arial" w:cs="Arial"/>
                                      <w:color w:val="000000"/>
                                      <w:sz w:val="24"/>
                                      <w:szCs w:val="24"/>
                                    </w:rPr>
                                  </w:pPr>
                                  <w:r w:rsidRPr="00F04CCC">
                                    <w:rPr>
                                      <w:rFonts w:ascii="Arial" w:eastAsia="Calibri" w:hAnsi="Arial" w:cs="Arial"/>
                                      <w:color w:val="000000"/>
                                      <w:sz w:val="24"/>
                                      <w:szCs w:val="24"/>
                                    </w:rPr>
                                    <w:t>• ask about the support you are getting</w:t>
                                  </w:r>
                                </w:p>
                                <w:p w14:paraId="5971C5FA" w14:textId="77777777" w:rsidR="00EA55FD" w:rsidRPr="00F04CCC" w:rsidRDefault="00EA55FD" w:rsidP="00EA55FD">
                                  <w:pPr>
                                    <w:spacing w:after="0" w:line="360" w:lineRule="auto"/>
                                    <w:rPr>
                                      <w:rFonts w:ascii="Arial" w:eastAsia="Calibri" w:hAnsi="Arial" w:cs="Arial"/>
                                      <w:color w:val="000000"/>
                                      <w:sz w:val="24"/>
                                      <w:szCs w:val="24"/>
                                    </w:rPr>
                                  </w:pPr>
                                  <w:r w:rsidRPr="00F04CCC">
                                    <w:rPr>
                                      <w:rFonts w:ascii="Arial" w:eastAsia="Calibri" w:hAnsi="Arial" w:cs="Arial"/>
                                      <w:color w:val="000000"/>
                                      <w:sz w:val="24"/>
                                      <w:szCs w:val="24"/>
                                    </w:rPr>
                                    <w:t>• discuss transition planning</w:t>
                                  </w:r>
                                </w:p>
                                <w:p w14:paraId="7CC4DD76" w14:textId="77777777" w:rsidR="00EA55FD" w:rsidRPr="00F04CCC" w:rsidRDefault="00EA55FD" w:rsidP="00EA55FD">
                                  <w:pPr>
                                    <w:spacing w:after="0" w:line="360" w:lineRule="auto"/>
                                    <w:rPr>
                                      <w:rFonts w:ascii="Arial" w:eastAsia="Calibri" w:hAnsi="Arial" w:cs="Arial"/>
                                      <w:color w:val="000000"/>
                                      <w:sz w:val="24"/>
                                      <w:szCs w:val="24"/>
                                    </w:rPr>
                                  </w:pPr>
                                  <w:r w:rsidRPr="00F04CCC">
                                    <w:rPr>
                                      <w:rFonts w:ascii="Arial" w:eastAsia="Calibri" w:hAnsi="Arial" w:cs="Arial"/>
                                      <w:color w:val="000000"/>
                                      <w:sz w:val="24"/>
                                      <w:szCs w:val="24"/>
                                    </w:rPr>
                                    <w:t>• discuss how to stay healthy and offer general healthy living advice where appropriate</w:t>
                                  </w:r>
                                </w:p>
                                <w:p w14:paraId="27710050" w14:textId="77777777" w:rsidR="00EA55FD" w:rsidRDefault="00EA55FD" w:rsidP="00EA55FD">
                                  <w:r w:rsidRPr="00F04CCC">
                                    <w:rPr>
                                      <w:rFonts w:ascii="Arial" w:eastAsia="Calibri" w:hAnsi="Arial" w:cs="Arial"/>
                                      <w:color w:val="000000"/>
                                      <w:sz w:val="24"/>
                                      <w:szCs w:val="24"/>
                                    </w:rPr>
                                    <w:t xml:space="preserve">• discuss and agree the Health </w:t>
                                  </w:r>
                                  <w:r>
                                    <w:rPr>
                                      <w:rFonts w:ascii="Arial" w:eastAsia="Calibri" w:hAnsi="Arial" w:cs="Arial"/>
                                      <w:color w:val="000000"/>
                                      <w:sz w:val="24"/>
                                      <w:szCs w:val="24"/>
                                    </w:rPr>
                                    <w:t xml:space="preserve">Check </w:t>
                                  </w:r>
                                  <w:r w:rsidRPr="00F04CCC">
                                    <w:rPr>
                                      <w:rFonts w:ascii="Arial" w:eastAsia="Calibri" w:hAnsi="Arial" w:cs="Arial"/>
                                      <w:color w:val="000000"/>
                                      <w:sz w:val="24"/>
                                      <w:szCs w:val="24"/>
                                    </w:rPr>
                                    <w:t>Action Plan</w:t>
                                  </w:r>
                                  <w:r>
                                    <w:rPr>
                                      <w:rFonts w:ascii="Arial" w:eastAsia="Calibri" w:hAnsi="Arial" w:cs="Arial"/>
                                      <w:color w:val="000000"/>
                                      <w:sz w:val="24"/>
                                      <w:szCs w:val="24"/>
                                    </w:rPr>
                                    <w:t xml:space="preserve">- </w:t>
                                  </w:r>
                                  <w:r w:rsidRPr="00FC7B54">
                                    <w:rPr>
                                      <w:rFonts w:ascii="Arial" w:eastAsia="Calibri" w:hAnsi="Arial" w:cs="Arial"/>
                                      <w:i/>
                                      <w:iCs/>
                                      <w:color w:val="C00000"/>
                                      <w:sz w:val="24"/>
                                      <w:szCs w:val="24"/>
                                    </w:rPr>
                                    <w:t>please make sure you are given a cop</w:t>
                                  </w:r>
                                  <w:r>
                                    <w:rPr>
                                      <w:rFonts w:ascii="Arial" w:eastAsia="Calibri" w:hAnsi="Arial" w:cs="Arial"/>
                                      <w:i/>
                                      <w:iCs/>
                                      <w:color w:val="C00000"/>
                                      <w:sz w:val="24"/>
                                      <w:szCs w:val="24"/>
                                    </w:rPr>
                                    <w:t>y</w:t>
                                  </w:r>
                                  <w:r w:rsidRPr="00FC7B54">
                                    <w:rPr>
                                      <w:rFonts w:ascii="Arial" w:eastAsia="Calibri" w:hAnsi="Arial" w:cs="Arial"/>
                                      <w:i/>
                                      <w:iCs/>
                                      <w:color w:val="C00000"/>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0E55622" id="Text Box 21" o:spid="_x0000_s1037" type="#_x0000_t202" style="position:absolute;margin-left:6.3pt;margin-top:9.3pt;width:522.75pt;height:86.2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" fillcolor="window" stroked="f" strokeweight=".5pt">
                      <v:textbox>
                        <w:txbxContent>
                          <w:p w14:paraId="1AF7A18C" w14:textId="77777777" w:rsidR="00EA55FD" w:rsidRPr="00F04CCC" w:rsidRDefault="00EA55FD" w:rsidP="00EA55FD">
                            <w:pPr>
                              <w:spacing w:after="0" w:line="360" w:lineRule="auto"/>
                              <w:rPr>
                                <w:rFonts w:ascii="Arial" w:eastAsia="Calibri" w:hAnsi="Arial" w:cs="Arial"/>
                                <w:color w:val="000000"/>
                                <w:sz w:val="24"/>
                                <w:szCs w:val="24"/>
                              </w:rPr>
                            </w:pPr>
                            <w:r w:rsidRPr="00F04CCC">
                              <w:rPr>
                                <w:rFonts w:ascii="Arial" w:eastAsia="Calibri" w:hAnsi="Arial" w:cs="Arial"/>
                                <w:color w:val="000000"/>
                                <w:sz w:val="24"/>
                                <w:szCs w:val="24"/>
                              </w:rPr>
                              <w:t>• review medicines</w:t>
                            </w:r>
                          </w:p>
                          <w:p w14:paraId="28FD439D" w14:textId="77777777" w:rsidR="00EA55FD" w:rsidRPr="00F04CCC" w:rsidRDefault="00EA55FD" w:rsidP="00EA55FD">
                            <w:pPr>
                              <w:spacing w:after="0" w:line="360" w:lineRule="auto"/>
                              <w:rPr>
                                <w:rFonts w:ascii="Arial" w:eastAsia="Calibri" w:hAnsi="Arial" w:cs="Arial"/>
                                <w:color w:val="000000"/>
                                <w:sz w:val="24"/>
                                <w:szCs w:val="24"/>
                              </w:rPr>
                            </w:pPr>
                            <w:r w:rsidRPr="00F04CCC">
                              <w:rPr>
                                <w:rFonts w:ascii="Arial" w:eastAsia="Calibri" w:hAnsi="Arial" w:cs="Arial"/>
                                <w:color w:val="000000"/>
                                <w:sz w:val="24"/>
                                <w:szCs w:val="24"/>
                              </w:rPr>
                              <w:t>• check any existing health problems such as asthma or diabetes</w:t>
                            </w:r>
                          </w:p>
                          <w:p w14:paraId="1717AA04" w14:textId="77777777" w:rsidR="00EA55FD" w:rsidRPr="00F04CCC" w:rsidRDefault="00EA55FD" w:rsidP="00EA55FD">
                            <w:pPr>
                              <w:spacing w:after="0" w:line="360" w:lineRule="auto"/>
                              <w:rPr>
                                <w:rFonts w:ascii="Arial" w:eastAsia="Calibri" w:hAnsi="Arial" w:cs="Arial"/>
                                <w:color w:val="000000"/>
                                <w:sz w:val="24"/>
                                <w:szCs w:val="24"/>
                              </w:rPr>
                            </w:pPr>
                            <w:r w:rsidRPr="00F04CCC">
                              <w:rPr>
                                <w:rFonts w:ascii="Arial" w:eastAsia="Calibri" w:hAnsi="Arial" w:cs="Arial"/>
                                <w:color w:val="000000"/>
                                <w:sz w:val="24"/>
                                <w:szCs w:val="24"/>
                              </w:rPr>
                              <w:t>• discuss any other health appointments</w:t>
                            </w:r>
                            <w:r>
                              <w:rPr>
                                <w:rFonts w:ascii="Arial" w:eastAsia="Calibri" w:hAnsi="Arial" w:cs="Arial"/>
                                <w:color w:val="000000"/>
                                <w:sz w:val="24"/>
                                <w:szCs w:val="24"/>
                              </w:rPr>
                              <w:t xml:space="preserve"> (dental, optician, specialist appointments and more)</w:t>
                            </w:r>
                          </w:p>
                          <w:p w14:paraId="01E215FA" w14:textId="77777777" w:rsidR="00EA55FD" w:rsidRPr="00F04CCC" w:rsidRDefault="00EA55FD" w:rsidP="00EA55FD">
                            <w:pPr>
                              <w:spacing w:after="0" w:line="360" w:lineRule="auto"/>
                              <w:rPr>
                                <w:rFonts w:ascii="Arial" w:eastAsia="Calibri" w:hAnsi="Arial" w:cs="Arial"/>
                                <w:color w:val="000000"/>
                                <w:sz w:val="24"/>
                                <w:szCs w:val="24"/>
                              </w:rPr>
                            </w:pPr>
                            <w:r w:rsidRPr="00F04CCC">
                              <w:rPr>
                                <w:rFonts w:ascii="Arial" w:eastAsia="Calibri" w:hAnsi="Arial" w:cs="Arial"/>
                                <w:color w:val="000000"/>
                                <w:sz w:val="24"/>
                                <w:szCs w:val="24"/>
                              </w:rPr>
                              <w:t>• ask about the support you are getting</w:t>
                            </w:r>
                          </w:p>
                          <w:p w14:paraId="5971C5FA" w14:textId="77777777" w:rsidR="00EA55FD" w:rsidRPr="00F04CCC" w:rsidRDefault="00EA55FD" w:rsidP="00EA55FD">
                            <w:pPr>
                              <w:spacing w:after="0" w:line="360" w:lineRule="auto"/>
                              <w:rPr>
                                <w:rFonts w:ascii="Arial" w:eastAsia="Calibri" w:hAnsi="Arial" w:cs="Arial"/>
                                <w:color w:val="000000"/>
                                <w:sz w:val="24"/>
                                <w:szCs w:val="24"/>
                              </w:rPr>
                            </w:pPr>
                            <w:r w:rsidRPr="00F04CCC">
                              <w:rPr>
                                <w:rFonts w:ascii="Arial" w:eastAsia="Calibri" w:hAnsi="Arial" w:cs="Arial"/>
                                <w:color w:val="000000"/>
                                <w:sz w:val="24"/>
                                <w:szCs w:val="24"/>
                              </w:rPr>
                              <w:t>• discuss transition planning</w:t>
                            </w:r>
                          </w:p>
                          <w:p w14:paraId="7CC4DD76" w14:textId="77777777" w:rsidR="00EA55FD" w:rsidRPr="00F04CCC" w:rsidRDefault="00EA55FD" w:rsidP="00EA55FD">
                            <w:pPr>
                              <w:spacing w:after="0" w:line="360" w:lineRule="auto"/>
                              <w:rPr>
                                <w:rFonts w:ascii="Arial" w:eastAsia="Calibri" w:hAnsi="Arial" w:cs="Arial"/>
                                <w:color w:val="000000"/>
                                <w:sz w:val="24"/>
                                <w:szCs w:val="24"/>
                              </w:rPr>
                            </w:pPr>
                            <w:r w:rsidRPr="00F04CCC">
                              <w:rPr>
                                <w:rFonts w:ascii="Arial" w:eastAsia="Calibri" w:hAnsi="Arial" w:cs="Arial"/>
                                <w:color w:val="000000"/>
                                <w:sz w:val="24"/>
                                <w:szCs w:val="24"/>
                              </w:rPr>
                              <w:t>• discuss how to stay healthy and offer general healthy living advice where appropriate</w:t>
                            </w:r>
                          </w:p>
                          <w:p w14:paraId="27710050" w14:textId="77777777" w:rsidR="00EA55FD" w:rsidRDefault="00EA55FD" w:rsidP="00EA55FD">
                            <w:r w:rsidRPr="00F04CCC">
                              <w:rPr>
                                <w:rFonts w:ascii="Arial" w:eastAsia="Calibri" w:hAnsi="Arial" w:cs="Arial"/>
                                <w:color w:val="000000"/>
                                <w:sz w:val="24"/>
                                <w:szCs w:val="24"/>
                              </w:rPr>
                              <w:t xml:space="preserve">• discuss and agree the Health </w:t>
                            </w:r>
                            <w:r>
                              <w:rPr>
                                <w:rFonts w:ascii="Arial" w:eastAsia="Calibri" w:hAnsi="Arial" w:cs="Arial"/>
                                <w:color w:val="000000"/>
                                <w:sz w:val="24"/>
                                <w:szCs w:val="24"/>
                              </w:rPr>
                              <w:t xml:space="preserve">Check </w:t>
                            </w:r>
                            <w:r w:rsidRPr="00F04CCC">
                              <w:rPr>
                                <w:rFonts w:ascii="Arial" w:eastAsia="Calibri" w:hAnsi="Arial" w:cs="Arial"/>
                                <w:color w:val="000000"/>
                                <w:sz w:val="24"/>
                                <w:szCs w:val="24"/>
                              </w:rPr>
                              <w:t>Action Plan</w:t>
                            </w:r>
                            <w:r>
                              <w:rPr>
                                <w:rFonts w:ascii="Arial" w:eastAsia="Calibri" w:hAnsi="Arial" w:cs="Arial"/>
                                <w:color w:val="000000"/>
                                <w:sz w:val="24"/>
                                <w:szCs w:val="24"/>
                              </w:rPr>
                              <w:t xml:space="preserve">- </w:t>
                            </w:r>
                            <w:r w:rsidRPr="00FC7B54">
                              <w:rPr>
                                <w:rFonts w:ascii="Arial" w:eastAsia="Calibri" w:hAnsi="Arial" w:cs="Arial"/>
                                <w:i/>
                                <w:iCs/>
                                <w:color w:val="C00000"/>
                                <w:sz w:val="24"/>
                                <w:szCs w:val="24"/>
                              </w:rPr>
                              <w:t>please make sure you are given a cop</w:t>
                            </w:r>
                            <w:r>
                              <w:rPr>
                                <w:rFonts w:ascii="Arial" w:eastAsia="Calibri" w:hAnsi="Arial" w:cs="Arial"/>
                                <w:i/>
                                <w:iCs/>
                                <w:color w:val="C00000"/>
                                <w:sz w:val="24"/>
                                <w:szCs w:val="24"/>
                              </w:rPr>
                              <w:t>y</w:t>
                            </w:r>
                            <w:r w:rsidRPr="00FC7B54">
                              <w:rPr>
                                <w:rFonts w:ascii="Arial" w:eastAsia="Calibri" w:hAnsi="Arial" w:cs="Arial"/>
                                <w:i/>
                                <w:iCs/>
                                <w:color w:val="C00000"/>
                                <w:sz w:val="24"/>
                                <w:szCs w:val="24"/>
                              </w:rPr>
                              <w:t>.</w:t>
                            </w:r>
                          </w:p>
                        </w:txbxContent>
                      </v:textbox>
                    </v:shape>
                  </w:pict>
                </mc:Fallback>
              </mc:AlternateContent>
            </w:r>
          </w:p>
          <w:p w14:paraId="3CA6E78F" w14:textId="77777777" w:rsidR="00EA55FD" w:rsidRDefault="00EA55FD" w:rsidP="00EA55FD">
            <w:pPr>
              <w:spacing w:after="120" w:line="264" w:lineRule="auto"/>
              <w:rPr>
                <w:noProof/>
              </w:rPr>
            </w:pPr>
          </w:p>
          <w:p w14:paraId="6A0E2B5E" w14:textId="77777777" w:rsidR="00EA55FD" w:rsidRDefault="00EA55FD" w:rsidP="00EA55FD">
            <w:pPr>
              <w:spacing w:after="120" w:line="264" w:lineRule="auto"/>
              <w:rPr>
                <w:noProof/>
              </w:rPr>
            </w:pPr>
          </w:p>
          <w:p w14:paraId="3CA2ADDC" w14:textId="77777777" w:rsidR="00EA55FD" w:rsidRDefault="00EA55FD" w:rsidP="00EA55FD">
            <w:pPr>
              <w:spacing w:after="120" w:line="264" w:lineRule="auto"/>
              <w:rPr>
                <w:noProof/>
              </w:rPr>
            </w:pPr>
          </w:p>
          <w:p w14:paraId="0E1D057A" w14:textId="78ACE167" w:rsidR="00EA55FD" w:rsidRPr="00F04CCC" w:rsidRDefault="00EA55FD" w:rsidP="00EA55FD">
            <w:pPr>
              <w:spacing w:line="360" w:lineRule="auto"/>
              <w:rPr>
                <w:rFonts w:ascii="Arial" w:eastAsia="Calibri" w:hAnsi="Arial" w:cs="Arial"/>
                <w:color w:val="000000"/>
                <w:sz w:val="24"/>
                <w:szCs w:val="24"/>
              </w:rPr>
            </w:pPr>
          </w:p>
          <w:p w14:paraId="0A67C216" w14:textId="77777777" w:rsidR="00EA55FD" w:rsidRPr="00F04CCC" w:rsidRDefault="00EA55FD" w:rsidP="00EA55FD">
            <w:pPr>
              <w:spacing w:line="360" w:lineRule="auto"/>
              <w:rPr>
                <w:rFonts w:ascii="Arial" w:eastAsia="Calibri" w:hAnsi="Arial" w:cs="Arial"/>
                <w:color w:val="000000"/>
                <w:sz w:val="24"/>
                <w:szCs w:val="24"/>
              </w:rPr>
            </w:pPr>
            <w:r w:rsidRPr="00F04CCC">
              <w:rPr>
                <w:rFonts w:ascii="Arial" w:eastAsia="Calibri" w:hAnsi="Arial" w:cs="Arial"/>
                <w:color w:val="000000"/>
                <w:sz w:val="24"/>
                <w:szCs w:val="24"/>
              </w:rPr>
              <w:t>• discuss transition planning</w:t>
            </w:r>
          </w:p>
          <w:p w14:paraId="498D7246" w14:textId="1B502AD3" w:rsidR="00EA55FD" w:rsidRDefault="00EA55FD" w:rsidP="00EA55FD">
            <w:pPr>
              <w:spacing w:line="360" w:lineRule="auto"/>
              <w:rPr>
                <w:rFonts w:ascii="Arial" w:eastAsia="Calibri" w:hAnsi="Arial" w:cs="Arial"/>
                <w:color w:val="000000"/>
                <w:sz w:val="24"/>
                <w:szCs w:val="24"/>
              </w:rPr>
            </w:pPr>
            <w:r w:rsidRPr="00F04CCC">
              <w:rPr>
                <w:rFonts w:ascii="Arial" w:eastAsia="Calibri" w:hAnsi="Arial" w:cs="Arial"/>
                <w:color w:val="000000"/>
                <w:sz w:val="24"/>
                <w:szCs w:val="24"/>
              </w:rPr>
              <w:t>• discuss how to stay healthy and offer general healthy living advice where appropriate</w:t>
            </w:r>
          </w:p>
          <w:p w14:paraId="6D87A49C" w14:textId="59126DE3" w:rsidR="00D2504B" w:rsidRPr="00D2504B" w:rsidRDefault="00D2504B" w:rsidP="00EA55FD">
            <w:pPr>
              <w:spacing w:line="360" w:lineRule="auto"/>
              <w:rPr>
                <w:rFonts w:ascii="Arial" w:eastAsia="Calibri" w:hAnsi="Arial" w:cs="Arial"/>
                <w:i/>
                <w:iCs/>
                <w:color w:val="000000"/>
                <w:sz w:val="24"/>
                <w:szCs w:val="24"/>
              </w:rPr>
            </w:pPr>
            <w:r w:rsidRPr="00D2504B">
              <w:rPr>
                <w:rFonts w:ascii="Arial" w:eastAsia="Calibri" w:hAnsi="Arial" w:cs="Arial"/>
                <w:i/>
                <w:iCs/>
                <w:color w:val="000000"/>
                <w:sz w:val="24"/>
                <w:szCs w:val="24"/>
              </w:rPr>
              <w:t>(age dependant- ask about relationships/ contraception and/or cancer screening programmes)</w:t>
            </w:r>
          </w:p>
          <w:p w14:paraId="5265CEAE" w14:textId="77777777" w:rsidR="00EA55FD" w:rsidRDefault="00EA55FD" w:rsidP="00EA55FD">
            <w:pPr>
              <w:spacing w:after="120" w:line="264" w:lineRule="auto"/>
              <w:rPr>
                <w:noProof/>
              </w:rPr>
            </w:pPr>
            <w:r w:rsidRPr="00F04CCC">
              <w:rPr>
                <w:rFonts w:ascii="Arial" w:eastAsia="Calibri" w:hAnsi="Arial" w:cs="Arial"/>
                <w:color w:val="000000"/>
                <w:sz w:val="24"/>
                <w:szCs w:val="24"/>
              </w:rPr>
              <w:t xml:space="preserve">• discuss and agree the Health </w:t>
            </w:r>
            <w:r>
              <w:rPr>
                <w:rFonts w:ascii="Arial" w:eastAsia="Calibri" w:hAnsi="Arial" w:cs="Arial"/>
                <w:color w:val="000000"/>
                <w:sz w:val="24"/>
                <w:szCs w:val="24"/>
              </w:rPr>
              <w:t xml:space="preserve">Check </w:t>
            </w:r>
            <w:r w:rsidRPr="00F04CCC">
              <w:rPr>
                <w:rFonts w:ascii="Arial" w:eastAsia="Calibri" w:hAnsi="Arial" w:cs="Arial"/>
                <w:color w:val="000000"/>
                <w:sz w:val="24"/>
                <w:szCs w:val="24"/>
              </w:rPr>
              <w:t>Action Plan</w:t>
            </w:r>
            <w:r>
              <w:rPr>
                <w:rFonts w:ascii="Arial" w:eastAsia="Calibri" w:hAnsi="Arial" w:cs="Arial"/>
                <w:color w:val="000000"/>
                <w:sz w:val="24"/>
                <w:szCs w:val="24"/>
              </w:rPr>
              <w:t xml:space="preserve">- </w:t>
            </w:r>
            <w:r w:rsidRPr="00FC7B54">
              <w:rPr>
                <w:rFonts w:ascii="Arial" w:eastAsia="Calibri" w:hAnsi="Arial" w:cs="Arial"/>
                <w:i/>
                <w:iCs/>
                <w:color w:val="C00000"/>
                <w:sz w:val="24"/>
                <w:szCs w:val="24"/>
              </w:rPr>
              <w:t>please make sure you are given a cop</w:t>
            </w:r>
            <w:r>
              <w:rPr>
                <w:rFonts w:ascii="Arial" w:eastAsia="Calibri" w:hAnsi="Arial" w:cs="Arial"/>
                <w:i/>
                <w:iCs/>
                <w:color w:val="C00000"/>
                <w:sz w:val="24"/>
                <w:szCs w:val="24"/>
              </w:rPr>
              <w:t>y</w:t>
            </w:r>
            <w:r w:rsidRPr="00FC7B54">
              <w:rPr>
                <w:rFonts w:ascii="Arial" w:eastAsia="Calibri" w:hAnsi="Arial" w:cs="Arial"/>
                <w:i/>
                <w:iCs/>
                <w:color w:val="C00000"/>
                <w:sz w:val="24"/>
                <w:szCs w:val="24"/>
              </w:rPr>
              <w:t>.</w:t>
            </w:r>
          </w:p>
          <w:p w14:paraId="0E824532" w14:textId="77777777" w:rsidR="00EA55FD" w:rsidRDefault="00EA55FD"/>
        </w:tc>
      </w:tr>
    </w:tbl>
    <w:p w14:paraId="2B8BF25C" w14:textId="4B6C3643" w:rsidR="00EA55FD" w:rsidRDefault="00EA55FD"/>
    <w:tbl>
      <w:tblPr>
        <w:tblStyle w:val="TableGrid"/>
        <w:tblW w:w="11340" w:type="dxa"/>
        <w:tblInd w:w="-1139" w:type="dxa"/>
        <w:tblLook w:val="04A0" w:firstRow="1" w:lastRow="0" w:firstColumn="1" w:lastColumn="0" w:noHBand="0" w:noVBand="1"/>
      </w:tblPr>
      <w:tblGrid>
        <w:gridCol w:w="11340"/>
      </w:tblGrid>
      <w:tr w:rsidR="00EA55FD" w14:paraId="194BDFB8" w14:textId="77777777" w:rsidTr="00EA55FD">
        <w:tc>
          <w:tcPr>
            <w:tcW w:w="11340" w:type="dxa"/>
          </w:tcPr>
          <w:p w14:paraId="03EC3CB7" w14:textId="11461A36" w:rsidR="00EA55FD" w:rsidRDefault="00EA55FD" w:rsidP="00EA55FD">
            <w:pPr>
              <w:spacing w:after="120" w:line="264" w:lineRule="auto"/>
              <w:rPr>
                <w:noProof/>
              </w:rPr>
            </w:pPr>
            <w:r w:rsidRPr="008D361A">
              <w:rPr>
                <w:rFonts w:ascii="Arial" w:eastAsia="Calibri" w:hAnsi="Arial" w:cs="Arial"/>
                <w:b/>
                <w:bCs/>
                <w:noProof/>
                <w:color w:val="002060"/>
                <w:sz w:val="28"/>
                <w:szCs w:val="28"/>
              </w:rPr>
              <mc:AlternateContent>
                <mc:Choice Requires="wps">
                  <w:drawing>
                    <wp:anchor distT="45720" distB="45720" distL="114300" distR="114300" simplePos="0" relativeHeight="251691008" behindDoc="0" locked="0" layoutInCell="1" allowOverlap="1" wp14:anchorId="38B500A5" wp14:editId="5347FA6D">
                      <wp:simplePos x="0" y="0"/>
                      <wp:positionH relativeFrom="column">
                        <wp:posOffset>1889125</wp:posOffset>
                      </wp:positionH>
                      <wp:positionV relativeFrom="paragraph">
                        <wp:posOffset>111760</wp:posOffset>
                      </wp:positionV>
                      <wp:extent cx="5153025" cy="1476375"/>
                      <wp:effectExtent l="0" t="0" r="9525" b="952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1476375"/>
                              </a:xfrm>
                              <a:prstGeom prst="rect">
                                <a:avLst/>
                              </a:prstGeom>
                              <a:solidFill>
                                <a:srgbClr val="FFFFFF"/>
                              </a:solidFill>
                              <a:ln w="9525">
                                <a:noFill/>
                                <a:miter lim="800000"/>
                                <a:headEnd/>
                                <a:tailEnd/>
                              </a:ln>
                            </wps:spPr>
                            <wps:txbx>
                              <w:txbxContent>
                                <w:p w14:paraId="416219BC" w14:textId="77777777" w:rsidR="00EA55FD" w:rsidRDefault="00EA55FD" w:rsidP="00EA55FD">
                                  <w:pPr>
                                    <w:rPr>
                                      <w:rFonts w:ascii="Arial" w:hAnsi="Arial" w:cs="Arial"/>
                                      <w:b/>
                                      <w:bCs/>
                                      <w:color w:val="002060"/>
                                      <w:sz w:val="28"/>
                                      <w:szCs w:val="28"/>
                                    </w:rPr>
                                  </w:pPr>
                                  <w:r w:rsidRPr="008D361A">
                                    <w:rPr>
                                      <w:rFonts w:ascii="Arial" w:hAnsi="Arial" w:cs="Arial"/>
                                      <w:b/>
                                      <w:bCs/>
                                      <w:color w:val="002060"/>
                                      <w:sz w:val="28"/>
                                      <w:szCs w:val="28"/>
                                    </w:rPr>
                                    <w:t xml:space="preserve">Flu </w:t>
                                  </w:r>
                                  <w:proofErr w:type="gramStart"/>
                                  <w:r w:rsidRPr="008D361A">
                                    <w:rPr>
                                      <w:rFonts w:ascii="Arial" w:hAnsi="Arial" w:cs="Arial"/>
                                      <w:b/>
                                      <w:bCs/>
                                      <w:color w:val="002060"/>
                                      <w:sz w:val="28"/>
                                      <w:szCs w:val="28"/>
                                    </w:rPr>
                                    <w:t>vaccine</w:t>
                                  </w:r>
                                  <w:proofErr w:type="gramEnd"/>
                                </w:p>
                                <w:p w14:paraId="6B822B8B" w14:textId="253F4E53" w:rsidR="00EA55FD" w:rsidRDefault="00EA55FD" w:rsidP="00EA55FD">
                                  <w:pPr>
                                    <w:spacing w:after="0" w:line="360" w:lineRule="auto"/>
                                    <w:rPr>
                                      <w:rFonts w:ascii="Arial" w:eastAsia="Calibri" w:hAnsi="Arial" w:cs="Arial"/>
                                      <w:b/>
                                      <w:sz w:val="24"/>
                                      <w:szCs w:val="24"/>
                                    </w:rPr>
                                  </w:pPr>
                                  <w:r w:rsidRPr="00F04CCC">
                                    <w:rPr>
                                      <w:rFonts w:ascii="Arial" w:eastAsia="Calibri" w:hAnsi="Arial" w:cs="Arial"/>
                                      <w:sz w:val="24"/>
                                      <w:szCs w:val="24"/>
                                    </w:rPr>
                                    <w:t xml:space="preserve">From September/ October your child or young person will be offered the </w:t>
                                  </w:r>
                                  <w:r w:rsidR="00D2504B">
                                    <w:rPr>
                                      <w:rFonts w:ascii="Arial" w:eastAsia="Calibri" w:hAnsi="Arial" w:cs="Arial"/>
                                      <w:sz w:val="24"/>
                                      <w:szCs w:val="24"/>
                                    </w:rPr>
                                    <w:t>fl</w:t>
                                  </w:r>
                                  <w:r w:rsidRPr="00F04CCC">
                                    <w:rPr>
                                      <w:rFonts w:ascii="Arial" w:eastAsia="Calibri" w:hAnsi="Arial" w:cs="Arial"/>
                                      <w:sz w:val="24"/>
                                      <w:szCs w:val="24"/>
                                    </w:rPr>
                                    <w:t>u vaccine.</w:t>
                                  </w:r>
                                  <w:r>
                                    <w:rPr>
                                      <w:rFonts w:ascii="Arial" w:eastAsia="Calibri" w:hAnsi="Arial" w:cs="Arial"/>
                                      <w:sz w:val="24"/>
                                      <w:szCs w:val="24"/>
                                    </w:rPr>
                                    <w:t xml:space="preserve"> </w:t>
                                  </w:r>
                                  <w:r w:rsidRPr="00F04CCC">
                                    <w:rPr>
                                      <w:rFonts w:ascii="Arial" w:eastAsia="Calibri" w:hAnsi="Arial" w:cs="Arial"/>
                                      <w:b/>
                                      <w:sz w:val="24"/>
                                      <w:szCs w:val="24"/>
                                    </w:rPr>
                                    <w:t>This is free</w:t>
                                  </w:r>
                                  <w:r>
                                    <w:rPr>
                                      <w:rFonts w:ascii="Arial" w:eastAsia="Calibri" w:hAnsi="Arial" w:cs="Arial"/>
                                      <w:b/>
                                      <w:sz w:val="24"/>
                                      <w:szCs w:val="24"/>
                                    </w:rPr>
                                    <w:t xml:space="preserve">. </w:t>
                                  </w:r>
                                </w:p>
                                <w:p w14:paraId="7BCD6310" w14:textId="3741FE1E" w:rsidR="00EA55FD" w:rsidRDefault="00C11E3C" w:rsidP="00EA55FD">
                                  <w:pPr>
                                    <w:spacing w:after="0" w:line="360" w:lineRule="auto"/>
                                    <w:rPr>
                                      <w:rFonts w:ascii="Arial" w:eastAsia="Calibri" w:hAnsi="Arial" w:cs="Arial"/>
                                      <w:b/>
                                      <w:sz w:val="24"/>
                                      <w:szCs w:val="24"/>
                                    </w:rPr>
                                  </w:pPr>
                                  <w:r>
                                    <w:rPr>
                                      <w:rFonts w:ascii="Arial" w:eastAsia="Calibri" w:hAnsi="Arial" w:cs="Arial"/>
                                      <w:b/>
                                      <w:sz w:val="24"/>
                                      <w:szCs w:val="24"/>
                                    </w:rPr>
                                    <w:t>Children are usually offered a nasal spray. However, adults with needle phobia</w:t>
                                  </w:r>
                                  <w:r w:rsidR="00D2504B">
                                    <w:rPr>
                                      <w:rFonts w:ascii="Arial" w:eastAsia="Calibri" w:hAnsi="Arial" w:cs="Arial"/>
                                      <w:b/>
                                      <w:sz w:val="24"/>
                                      <w:szCs w:val="24"/>
                                    </w:rPr>
                                    <w:t xml:space="preserve"> can request nasal spray as a reasonable adjustment.</w:t>
                                  </w:r>
                                </w:p>
                                <w:p w14:paraId="115E487D" w14:textId="77777777" w:rsidR="00EA55FD" w:rsidRPr="008D361A" w:rsidRDefault="00EA55FD" w:rsidP="00EA55FD">
                                  <w:pPr>
                                    <w:rPr>
                                      <w:rFonts w:ascii="Arial" w:hAnsi="Arial" w:cs="Arial"/>
                                      <w:b/>
                                      <w:bCs/>
                                      <w:color w:val="00206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B500A5" id="_x0000_s1038" type="#_x0000_t202" style="position:absolute;margin-left:148.75pt;margin-top:8.8pt;width:405.75pt;height:116.2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" stroked="f">
                      <v:textbox>
                        <w:txbxContent>
                          <w:p w14:paraId="416219BC" w14:textId="77777777" w:rsidR="00EA55FD" w:rsidRDefault="00EA55FD" w:rsidP="00EA55FD">
                            <w:pPr>
                              <w:rPr>
                                <w:rFonts w:ascii="Arial" w:hAnsi="Arial" w:cs="Arial"/>
                                <w:b/>
                                <w:bCs/>
                                <w:color w:val="002060"/>
                                <w:sz w:val="28"/>
                                <w:szCs w:val="28"/>
                              </w:rPr>
                            </w:pPr>
                            <w:r w:rsidRPr="008D361A">
                              <w:rPr>
                                <w:rFonts w:ascii="Arial" w:hAnsi="Arial" w:cs="Arial"/>
                                <w:b/>
                                <w:bCs/>
                                <w:color w:val="002060"/>
                                <w:sz w:val="28"/>
                                <w:szCs w:val="28"/>
                              </w:rPr>
                              <w:t xml:space="preserve">Flu </w:t>
                            </w:r>
                            <w:proofErr w:type="gramStart"/>
                            <w:r w:rsidRPr="008D361A">
                              <w:rPr>
                                <w:rFonts w:ascii="Arial" w:hAnsi="Arial" w:cs="Arial"/>
                                <w:b/>
                                <w:bCs/>
                                <w:color w:val="002060"/>
                                <w:sz w:val="28"/>
                                <w:szCs w:val="28"/>
                              </w:rPr>
                              <w:t>vaccine</w:t>
                            </w:r>
                            <w:proofErr w:type="gramEnd"/>
                          </w:p>
                          <w:p w14:paraId="6B822B8B" w14:textId="253F4E53" w:rsidR="00EA55FD" w:rsidRDefault="00EA55FD" w:rsidP="00EA55FD">
                            <w:pPr>
                              <w:spacing w:after="0" w:line="360" w:lineRule="auto"/>
                              <w:rPr>
                                <w:rFonts w:ascii="Arial" w:eastAsia="Calibri" w:hAnsi="Arial" w:cs="Arial"/>
                                <w:b/>
                                <w:sz w:val="24"/>
                                <w:szCs w:val="24"/>
                              </w:rPr>
                            </w:pPr>
                            <w:r w:rsidRPr="00F04CCC">
                              <w:rPr>
                                <w:rFonts w:ascii="Arial" w:eastAsia="Calibri" w:hAnsi="Arial" w:cs="Arial"/>
                                <w:sz w:val="24"/>
                                <w:szCs w:val="24"/>
                              </w:rPr>
                              <w:t xml:space="preserve">From September/ October your child or young person will be offered the </w:t>
                            </w:r>
                            <w:r w:rsidR="00D2504B">
                              <w:rPr>
                                <w:rFonts w:ascii="Arial" w:eastAsia="Calibri" w:hAnsi="Arial" w:cs="Arial"/>
                                <w:sz w:val="24"/>
                                <w:szCs w:val="24"/>
                              </w:rPr>
                              <w:t>fl</w:t>
                            </w:r>
                            <w:r w:rsidRPr="00F04CCC">
                              <w:rPr>
                                <w:rFonts w:ascii="Arial" w:eastAsia="Calibri" w:hAnsi="Arial" w:cs="Arial"/>
                                <w:sz w:val="24"/>
                                <w:szCs w:val="24"/>
                              </w:rPr>
                              <w:t>u vaccine.</w:t>
                            </w:r>
                            <w:r>
                              <w:rPr>
                                <w:rFonts w:ascii="Arial" w:eastAsia="Calibri" w:hAnsi="Arial" w:cs="Arial"/>
                                <w:sz w:val="24"/>
                                <w:szCs w:val="24"/>
                              </w:rPr>
                              <w:t xml:space="preserve"> </w:t>
                            </w:r>
                            <w:r w:rsidRPr="00F04CCC">
                              <w:rPr>
                                <w:rFonts w:ascii="Arial" w:eastAsia="Calibri" w:hAnsi="Arial" w:cs="Arial"/>
                                <w:b/>
                                <w:sz w:val="24"/>
                                <w:szCs w:val="24"/>
                              </w:rPr>
                              <w:t>This is free</w:t>
                            </w:r>
                            <w:r>
                              <w:rPr>
                                <w:rFonts w:ascii="Arial" w:eastAsia="Calibri" w:hAnsi="Arial" w:cs="Arial"/>
                                <w:b/>
                                <w:sz w:val="24"/>
                                <w:szCs w:val="24"/>
                              </w:rPr>
                              <w:t xml:space="preserve">. </w:t>
                            </w:r>
                          </w:p>
                          <w:p w14:paraId="7BCD6310" w14:textId="3741FE1E" w:rsidR="00EA55FD" w:rsidRDefault="00C11E3C" w:rsidP="00EA55FD">
                            <w:pPr>
                              <w:spacing w:after="0" w:line="360" w:lineRule="auto"/>
                              <w:rPr>
                                <w:rFonts w:ascii="Arial" w:eastAsia="Calibri" w:hAnsi="Arial" w:cs="Arial"/>
                                <w:b/>
                                <w:sz w:val="24"/>
                                <w:szCs w:val="24"/>
                              </w:rPr>
                            </w:pPr>
                            <w:r>
                              <w:rPr>
                                <w:rFonts w:ascii="Arial" w:eastAsia="Calibri" w:hAnsi="Arial" w:cs="Arial"/>
                                <w:b/>
                                <w:sz w:val="24"/>
                                <w:szCs w:val="24"/>
                              </w:rPr>
                              <w:t>Children are usually offered a nasal spray. However, adults with needle phobia</w:t>
                            </w:r>
                            <w:r w:rsidR="00D2504B">
                              <w:rPr>
                                <w:rFonts w:ascii="Arial" w:eastAsia="Calibri" w:hAnsi="Arial" w:cs="Arial"/>
                                <w:b/>
                                <w:sz w:val="24"/>
                                <w:szCs w:val="24"/>
                              </w:rPr>
                              <w:t xml:space="preserve"> can request nasal spray as a reasonable adjustment.</w:t>
                            </w:r>
                          </w:p>
                          <w:p w14:paraId="115E487D" w14:textId="77777777" w:rsidR="00EA55FD" w:rsidRPr="008D361A" w:rsidRDefault="00EA55FD" w:rsidP="00EA55FD">
                            <w:pPr>
                              <w:rPr>
                                <w:rFonts w:ascii="Arial" w:hAnsi="Arial" w:cs="Arial"/>
                                <w:b/>
                                <w:bCs/>
                                <w:color w:val="002060"/>
                                <w:sz w:val="28"/>
                                <w:szCs w:val="28"/>
                              </w:rPr>
                            </w:pPr>
                          </w:p>
                        </w:txbxContent>
                      </v:textbox>
                      <w10:wrap type="square"/>
                    </v:shape>
                  </w:pict>
                </mc:Fallback>
              </mc:AlternateContent>
            </w:r>
            <w:r>
              <w:rPr>
                <w:noProof/>
              </w:rPr>
              <w:drawing>
                <wp:anchor distT="0" distB="0" distL="114300" distR="114300" simplePos="0" relativeHeight="251689984" behindDoc="0" locked="0" layoutInCell="1" allowOverlap="1" wp14:anchorId="3355AA9B" wp14:editId="5C9D6811">
                  <wp:simplePos x="0" y="0"/>
                  <wp:positionH relativeFrom="column">
                    <wp:posOffset>60325</wp:posOffset>
                  </wp:positionH>
                  <wp:positionV relativeFrom="paragraph">
                    <wp:posOffset>107315</wp:posOffset>
                  </wp:positionV>
                  <wp:extent cx="1419225" cy="1419225"/>
                  <wp:effectExtent l="152400" t="0" r="333375" b="18097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18E1F639" w14:textId="27B3F853" w:rsidR="00EA55FD" w:rsidRDefault="00EA55FD" w:rsidP="00EA55FD">
            <w:pPr>
              <w:spacing w:after="120" w:line="264" w:lineRule="auto"/>
              <w:rPr>
                <w:rFonts w:ascii="Arial" w:eastAsia="Calibri" w:hAnsi="Arial" w:cs="Arial"/>
                <w:b/>
                <w:bCs/>
                <w:color w:val="002060"/>
                <w:sz w:val="28"/>
                <w:szCs w:val="28"/>
              </w:rPr>
            </w:pPr>
          </w:p>
          <w:p w14:paraId="2FAFB5F6" w14:textId="387E5380" w:rsidR="00EA55FD" w:rsidRDefault="00EA55FD" w:rsidP="00EA55FD">
            <w:pPr>
              <w:spacing w:after="120" w:line="264" w:lineRule="auto"/>
              <w:rPr>
                <w:rFonts w:ascii="Arial" w:eastAsia="Calibri" w:hAnsi="Arial" w:cs="Arial"/>
                <w:b/>
                <w:bCs/>
                <w:color w:val="002060"/>
                <w:sz w:val="28"/>
                <w:szCs w:val="28"/>
              </w:rPr>
            </w:pPr>
          </w:p>
          <w:p w14:paraId="02E45C43" w14:textId="77777777" w:rsidR="00EA55FD" w:rsidRPr="008B7AFE" w:rsidRDefault="00EA55FD" w:rsidP="00EA55FD">
            <w:pPr>
              <w:rPr>
                <w:rFonts w:ascii="Arial" w:eastAsia="Calibri" w:hAnsi="Arial" w:cs="Arial"/>
                <w:sz w:val="28"/>
                <w:szCs w:val="28"/>
              </w:rPr>
            </w:pPr>
          </w:p>
          <w:p w14:paraId="0DB42B2B" w14:textId="77777777" w:rsidR="00EA55FD" w:rsidRPr="008B7AFE" w:rsidRDefault="00EA55FD" w:rsidP="00EA55FD">
            <w:pPr>
              <w:rPr>
                <w:rFonts w:ascii="Arial" w:eastAsia="Calibri" w:hAnsi="Arial" w:cs="Arial"/>
                <w:sz w:val="28"/>
                <w:szCs w:val="28"/>
              </w:rPr>
            </w:pPr>
          </w:p>
          <w:p w14:paraId="53E8C645" w14:textId="77777777" w:rsidR="00EA55FD" w:rsidRPr="008B7AFE" w:rsidRDefault="00EA55FD" w:rsidP="00EA55FD">
            <w:pPr>
              <w:rPr>
                <w:rFonts w:ascii="Arial" w:eastAsia="Calibri" w:hAnsi="Arial" w:cs="Arial"/>
                <w:sz w:val="28"/>
                <w:szCs w:val="28"/>
              </w:rPr>
            </w:pPr>
          </w:p>
          <w:p w14:paraId="240B3802" w14:textId="0C1FF200" w:rsidR="00EA55FD" w:rsidRPr="008B7AFE" w:rsidRDefault="00EA55FD" w:rsidP="00EA55FD">
            <w:pPr>
              <w:rPr>
                <w:rFonts w:ascii="Arial" w:eastAsia="Calibri" w:hAnsi="Arial" w:cs="Arial"/>
                <w:sz w:val="28"/>
                <w:szCs w:val="28"/>
              </w:rPr>
            </w:pPr>
            <w:r>
              <w:rPr>
                <w:rFonts w:ascii="Arial" w:eastAsia="Calibri" w:hAnsi="Arial" w:cs="Arial"/>
                <w:b/>
                <w:bCs/>
                <w:noProof/>
                <w:color w:val="002060"/>
                <w:sz w:val="28"/>
                <w:szCs w:val="28"/>
              </w:rPr>
              <mc:AlternateContent>
                <mc:Choice Requires="wps">
                  <w:drawing>
                    <wp:anchor distT="0" distB="0" distL="114300" distR="114300" simplePos="0" relativeHeight="251692032" behindDoc="0" locked="0" layoutInCell="1" allowOverlap="1" wp14:anchorId="317AA90D" wp14:editId="0FDEBEAA">
                      <wp:simplePos x="0" y="0"/>
                      <wp:positionH relativeFrom="column">
                        <wp:posOffset>286385</wp:posOffset>
                      </wp:positionH>
                      <wp:positionV relativeFrom="paragraph">
                        <wp:posOffset>140970</wp:posOffset>
                      </wp:positionV>
                      <wp:extent cx="6276975" cy="457200"/>
                      <wp:effectExtent l="0" t="0" r="9525" b="0"/>
                      <wp:wrapNone/>
                      <wp:docPr id="24" name="Text Box 24"/>
                      <wp:cNvGraphicFramePr/>
                      <a:graphic xmlns:a="http://schemas.openxmlformats.org/drawingml/2006/main">
                        <a:graphicData uri="http://schemas.microsoft.com/office/word/2010/wordprocessingShape">
                          <wps:wsp>
                            <wps:cNvSpPr txBox="1"/>
                            <wps:spPr>
                              <a:xfrm>
                                <a:off x="0" y="0"/>
                                <a:ext cx="6276975" cy="457200"/>
                              </a:xfrm>
                              <a:prstGeom prst="rect">
                                <a:avLst/>
                              </a:prstGeom>
                              <a:solidFill>
                                <a:sysClr val="window" lastClr="FFFFFF"/>
                              </a:solidFill>
                              <a:ln w="6350">
                                <a:noFill/>
                              </a:ln>
                            </wps:spPr>
                            <wps:txbx>
                              <w:txbxContent>
                                <w:p w14:paraId="163912D9" w14:textId="77777777" w:rsidR="00EA55FD" w:rsidRDefault="00EA55FD" w:rsidP="00EA55FD">
                                  <w:pPr>
                                    <w:rPr>
                                      <w:rFonts w:ascii="Arial" w:hAnsi="Arial" w:cs="Arial"/>
                                      <w:b/>
                                      <w:bCs/>
                                      <w:color w:val="002060"/>
                                      <w:sz w:val="28"/>
                                      <w:szCs w:val="28"/>
                                    </w:rPr>
                                  </w:pPr>
                                  <w:r w:rsidRPr="00FC7B54">
                                    <w:rPr>
                                      <w:rFonts w:ascii="Arial" w:eastAsia="Calibri" w:hAnsi="Arial" w:cs="Arial"/>
                                      <w:i/>
                                      <w:iCs/>
                                      <w:color w:val="C00000"/>
                                      <w:sz w:val="24"/>
                                      <w:szCs w:val="24"/>
                                    </w:rPr>
                                    <w:t>If there are any other immunisations that need to be discussed, please feel free to mention them.</w:t>
                                  </w:r>
                                </w:p>
                                <w:p w14:paraId="2694BF03" w14:textId="77777777" w:rsidR="00EA55FD" w:rsidRDefault="00EA55FD" w:rsidP="00EA55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7AA90D" id="Text Box 24" o:spid="_x0000_s1039" type="#_x0000_t202" style="position:absolute;margin-left:22.55pt;margin-top:11.1pt;width:494.25pt;height:36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" fillcolor="window" stroked="f" strokeweight=".5pt">
                      <v:textbox>
                        <w:txbxContent>
                          <w:p w14:paraId="163912D9" w14:textId="77777777" w:rsidR="00EA55FD" w:rsidRDefault="00EA55FD" w:rsidP="00EA55FD">
                            <w:pPr>
                              <w:rPr>
                                <w:rFonts w:ascii="Arial" w:hAnsi="Arial" w:cs="Arial"/>
                                <w:b/>
                                <w:bCs/>
                                <w:color w:val="002060"/>
                                <w:sz w:val="28"/>
                                <w:szCs w:val="28"/>
                              </w:rPr>
                            </w:pPr>
                            <w:r w:rsidRPr="00FC7B54">
                              <w:rPr>
                                <w:rFonts w:ascii="Arial" w:eastAsia="Calibri" w:hAnsi="Arial" w:cs="Arial"/>
                                <w:i/>
                                <w:iCs/>
                                <w:color w:val="C00000"/>
                                <w:sz w:val="24"/>
                                <w:szCs w:val="24"/>
                              </w:rPr>
                              <w:t>If there are any other immunisations that need to be discussed, please feel free to mention them.</w:t>
                            </w:r>
                          </w:p>
                          <w:p w14:paraId="2694BF03" w14:textId="77777777" w:rsidR="00EA55FD" w:rsidRDefault="00EA55FD" w:rsidP="00EA55FD"/>
                        </w:txbxContent>
                      </v:textbox>
                    </v:shape>
                  </w:pict>
                </mc:Fallback>
              </mc:AlternateContent>
            </w:r>
          </w:p>
          <w:p w14:paraId="3D9DAA67" w14:textId="254967CD" w:rsidR="00EA55FD" w:rsidRDefault="00EA55FD" w:rsidP="00EA55FD">
            <w:pPr>
              <w:rPr>
                <w:rFonts w:ascii="Arial" w:eastAsia="Calibri" w:hAnsi="Arial" w:cs="Arial"/>
                <w:b/>
                <w:bCs/>
                <w:color w:val="002060"/>
                <w:sz w:val="28"/>
                <w:szCs w:val="28"/>
              </w:rPr>
            </w:pPr>
          </w:p>
          <w:p w14:paraId="7C1E0B31" w14:textId="77777777" w:rsidR="00EA55FD" w:rsidRDefault="00EA55FD"/>
          <w:p w14:paraId="503195C7" w14:textId="4093AB43" w:rsidR="00EA55FD" w:rsidRDefault="00EA55FD"/>
        </w:tc>
      </w:tr>
    </w:tbl>
    <w:p w14:paraId="116A7DD6" w14:textId="27A05F8C" w:rsidR="00EA55FD" w:rsidRDefault="00EA55FD"/>
    <w:tbl>
      <w:tblPr>
        <w:tblStyle w:val="TableGrid"/>
        <w:tblW w:w="11340" w:type="dxa"/>
        <w:tblInd w:w="-1139" w:type="dxa"/>
        <w:tblLook w:val="04A0" w:firstRow="1" w:lastRow="0" w:firstColumn="1" w:lastColumn="0" w:noHBand="0" w:noVBand="1"/>
      </w:tblPr>
      <w:tblGrid>
        <w:gridCol w:w="11340"/>
      </w:tblGrid>
      <w:tr w:rsidR="00EA55FD" w14:paraId="145A9FB1" w14:textId="77777777" w:rsidTr="00EA55FD">
        <w:tc>
          <w:tcPr>
            <w:tcW w:w="11340" w:type="dxa"/>
          </w:tcPr>
          <w:p w14:paraId="7B067F4C" w14:textId="77777777" w:rsidR="00EA55FD" w:rsidRDefault="00EA55FD" w:rsidP="00EA55FD">
            <w:pPr>
              <w:rPr>
                <w:rFonts w:ascii="Arial" w:eastAsia="Calibri" w:hAnsi="Arial" w:cs="Arial"/>
                <w:b/>
                <w:bCs/>
                <w:color w:val="002060"/>
                <w:sz w:val="28"/>
                <w:szCs w:val="28"/>
              </w:rPr>
            </w:pPr>
          </w:p>
          <w:p w14:paraId="434E7880" w14:textId="77777777" w:rsidR="00EA55FD" w:rsidRDefault="00EA55FD" w:rsidP="00EA55FD">
            <w:pPr>
              <w:spacing w:line="360" w:lineRule="auto"/>
              <w:rPr>
                <w:rFonts w:ascii="Arial" w:eastAsia="Calibri" w:hAnsi="Arial" w:cs="Arial"/>
                <w:b/>
                <w:bCs/>
                <w:color w:val="002060"/>
                <w:sz w:val="28"/>
                <w:szCs w:val="28"/>
              </w:rPr>
            </w:pPr>
            <w:r w:rsidRPr="008B7AFE">
              <w:rPr>
                <w:rFonts w:ascii="Arial" w:eastAsia="Calibri" w:hAnsi="Arial" w:cs="Arial"/>
                <w:b/>
                <w:bCs/>
                <w:noProof/>
                <w:color w:val="002060"/>
                <w:sz w:val="28"/>
                <w:szCs w:val="28"/>
              </w:rPr>
              <mc:AlternateContent>
                <mc:Choice Requires="wps">
                  <w:drawing>
                    <wp:anchor distT="45720" distB="45720" distL="114300" distR="114300" simplePos="0" relativeHeight="251695104" behindDoc="0" locked="0" layoutInCell="1" allowOverlap="1" wp14:anchorId="537403BE" wp14:editId="24C0751B">
                      <wp:simplePos x="0" y="0"/>
                      <wp:positionH relativeFrom="column">
                        <wp:posOffset>-27940</wp:posOffset>
                      </wp:positionH>
                      <wp:positionV relativeFrom="paragraph">
                        <wp:posOffset>319405</wp:posOffset>
                      </wp:positionV>
                      <wp:extent cx="4819650" cy="1095375"/>
                      <wp:effectExtent l="0" t="0" r="0" b="9525"/>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0" cy="1095375"/>
                              </a:xfrm>
                              <a:prstGeom prst="rect">
                                <a:avLst/>
                              </a:prstGeom>
                              <a:solidFill>
                                <a:srgbClr val="FFFFFF"/>
                              </a:solidFill>
                              <a:ln w="9525">
                                <a:noFill/>
                                <a:miter lim="800000"/>
                                <a:headEnd/>
                                <a:tailEnd/>
                              </a:ln>
                            </wps:spPr>
                            <wps:txbx>
                              <w:txbxContent>
                                <w:p w14:paraId="6478DFAF" w14:textId="77777777" w:rsidR="00EA55FD" w:rsidRPr="00F04CCC" w:rsidRDefault="00EA55FD" w:rsidP="00EA55FD">
                                  <w:pPr>
                                    <w:spacing w:after="0" w:line="360" w:lineRule="auto"/>
                                    <w:rPr>
                                      <w:rFonts w:ascii="Arial" w:eastAsia="Calibri" w:hAnsi="Arial" w:cs="Arial"/>
                                      <w:color w:val="000000"/>
                                      <w:sz w:val="24"/>
                                      <w:szCs w:val="24"/>
                                    </w:rPr>
                                  </w:pPr>
                                  <w:r w:rsidRPr="00F04CCC">
                                    <w:rPr>
                                      <w:rFonts w:ascii="Arial" w:eastAsia="Calibri" w:hAnsi="Arial" w:cs="Arial"/>
                                      <w:color w:val="000000"/>
                                      <w:sz w:val="24"/>
                                      <w:szCs w:val="24"/>
                                    </w:rPr>
                                    <w:t xml:space="preserve">Health </w:t>
                                  </w:r>
                                  <w:r>
                                    <w:rPr>
                                      <w:rFonts w:ascii="Arial" w:eastAsia="Calibri" w:hAnsi="Arial" w:cs="Arial"/>
                                      <w:color w:val="000000"/>
                                      <w:sz w:val="24"/>
                                      <w:szCs w:val="24"/>
                                    </w:rPr>
                                    <w:t xml:space="preserve">Check </w:t>
                                  </w:r>
                                  <w:r w:rsidRPr="00F04CCC">
                                    <w:rPr>
                                      <w:rFonts w:ascii="Arial" w:eastAsia="Calibri" w:hAnsi="Arial" w:cs="Arial"/>
                                      <w:color w:val="000000"/>
                                      <w:sz w:val="24"/>
                                      <w:szCs w:val="24"/>
                                    </w:rPr>
                                    <w:t>Action Plans (H</w:t>
                                  </w:r>
                                  <w:r>
                                    <w:rPr>
                                      <w:rFonts w:ascii="Arial" w:eastAsia="Calibri" w:hAnsi="Arial" w:cs="Arial"/>
                                      <w:color w:val="000000"/>
                                      <w:sz w:val="24"/>
                                      <w:szCs w:val="24"/>
                                    </w:rPr>
                                    <w:t>C</w:t>
                                  </w:r>
                                  <w:r w:rsidRPr="00F04CCC">
                                    <w:rPr>
                                      <w:rFonts w:ascii="Arial" w:eastAsia="Calibri" w:hAnsi="Arial" w:cs="Arial"/>
                                      <w:color w:val="000000"/>
                                      <w:sz w:val="24"/>
                                      <w:szCs w:val="24"/>
                                    </w:rPr>
                                    <w:t>APs) are care plans that detail what is needed to keep your child or young person healthy. This should include actions by the GP</w:t>
                                  </w:r>
                                  <w:r>
                                    <w:rPr>
                                      <w:rFonts w:ascii="Arial" w:eastAsia="Calibri" w:hAnsi="Arial" w:cs="Arial"/>
                                      <w:color w:val="000000"/>
                                      <w:sz w:val="24"/>
                                      <w:szCs w:val="24"/>
                                    </w:rPr>
                                    <w:t>,</w:t>
                                  </w:r>
                                  <w:r w:rsidRPr="00F04CCC">
                                    <w:rPr>
                                      <w:rFonts w:ascii="Arial" w:eastAsia="Calibri" w:hAnsi="Arial" w:cs="Arial"/>
                                      <w:color w:val="000000"/>
                                      <w:sz w:val="24"/>
                                      <w:szCs w:val="24"/>
                                    </w:rPr>
                                    <w:t xml:space="preserve"> other health practitioners and can also include actions for you and your child or young person. </w:t>
                                  </w:r>
                                </w:p>
                                <w:p w14:paraId="0C2A2CE5" w14:textId="77777777" w:rsidR="00EA55FD" w:rsidRDefault="00EA55FD" w:rsidP="00EA55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7403BE" id="_x0000_s1040" type="#_x0000_t202" style="position:absolute;margin-left:-2.2pt;margin-top:25.15pt;width:379.5pt;height:86.2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" stroked="f">
                      <v:textbox>
                        <w:txbxContent>
                          <w:p w14:paraId="6478DFAF" w14:textId="77777777" w:rsidR="00EA55FD" w:rsidRPr="00F04CCC" w:rsidRDefault="00EA55FD" w:rsidP="00EA55FD">
                            <w:pPr>
                              <w:spacing w:after="0" w:line="360" w:lineRule="auto"/>
                              <w:rPr>
                                <w:rFonts w:ascii="Arial" w:eastAsia="Calibri" w:hAnsi="Arial" w:cs="Arial"/>
                                <w:color w:val="000000"/>
                                <w:sz w:val="24"/>
                                <w:szCs w:val="24"/>
                              </w:rPr>
                            </w:pPr>
                            <w:r w:rsidRPr="00F04CCC">
                              <w:rPr>
                                <w:rFonts w:ascii="Arial" w:eastAsia="Calibri" w:hAnsi="Arial" w:cs="Arial"/>
                                <w:color w:val="000000"/>
                                <w:sz w:val="24"/>
                                <w:szCs w:val="24"/>
                              </w:rPr>
                              <w:t xml:space="preserve">Health </w:t>
                            </w:r>
                            <w:r>
                              <w:rPr>
                                <w:rFonts w:ascii="Arial" w:eastAsia="Calibri" w:hAnsi="Arial" w:cs="Arial"/>
                                <w:color w:val="000000"/>
                                <w:sz w:val="24"/>
                                <w:szCs w:val="24"/>
                              </w:rPr>
                              <w:t xml:space="preserve">Check </w:t>
                            </w:r>
                            <w:r w:rsidRPr="00F04CCC">
                              <w:rPr>
                                <w:rFonts w:ascii="Arial" w:eastAsia="Calibri" w:hAnsi="Arial" w:cs="Arial"/>
                                <w:color w:val="000000"/>
                                <w:sz w:val="24"/>
                                <w:szCs w:val="24"/>
                              </w:rPr>
                              <w:t>Action Plans (H</w:t>
                            </w:r>
                            <w:r>
                              <w:rPr>
                                <w:rFonts w:ascii="Arial" w:eastAsia="Calibri" w:hAnsi="Arial" w:cs="Arial"/>
                                <w:color w:val="000000"/>
                                <w:sz w:val="24"/>
                                <w:szCs w:val="24"/>
                              </w:rPr>
                              <w:t>C</w:t>
                            </w:r>
                            <w:r w:rsidRPr="00F04CCC">
                              <w:rPr>
                                <w:rFonts w:ascii="Arial" w:eastAsia="Calibri" w:hAnsi="Arial" w:cs="Arial"/>
                                <w:color w:val="000000"/>
                                <w:sz w:val="24"/>
                                <w:szCs w:val="24"/>
                              </w:rPr>
                              <w:t>APs) are care plans that detail what is needed to keep your child or young person healthy. This should include actions by the GP</w:t>
                            </w:r>
                            <w:r>
                              <w:rPr>
                                <w:rFonts w:ascii="Arial" w:eastAsia="Calibri" w:hAnsi="Arial" w:cs="Arial"/>
                                <w:color w:val="000000"/>
                                <w:sz w:val="24"/>
                                <w:szCs w:val="24"/>
                              </w:rPr>
                              <w:t>,</w:t>
                            </w:r>
                            <w:r w:rsidRPr="00F04CCC">
                              <w:rPr>
                                <w:rFonts w:ascii="Arial" w:eastAsia="Calibri" w:hAnsi="Arial" w:cs="Arial"/>
                                <w:color w:val="000000"/>
                                <w:sz w:val="24"/>
                                <w:szCs w:val="24"/>
                              </w:rPr>
                              <w:t xml:space="preserve"> other health practitioners and can also include actions for you and your child or young person. </w:t>
                            </w:r>
                          </w:p>
                          <w:p w14:paraId="0C2A2CE5" w14:textId="77777777" w:rsidR="00EA55FD" w:rsidRDefault="00EA55FD" w:rsidP="00EA55FD"/>
                        </w:txbxContent>
                      </v:textbox>
                      <w10:wrap type="square"/>
                    </v:shape>
                  </w:pict>
                </mc:Fallback>
              </mc:AlternateContent>
            </w:r>
            <w:r>
              <w:rPr>
                <w:noProof/>
              </w:rPr>
              <w:drawing>
                <wp:anchor distT="0" distB="0" distL="114300" distR="114300" simplePos="0" relativeHeight="251694080" behindDoc="0" locked="0" layoutInCell="1" allowOverlap="1" wp14:anchorId="06594190" wp14:editId="2934DFFF">
                  <wp:simplePos x="0" y="0"/>
                  <wp:positionH relativeFrom="column">
                    <wp:posOffset>4953635</wp:posOffset>
                  </wp:positionH>
                  <wp:positionV relativeFrom="paragraph">
                    <wp:posOffset>170815</wp:posOffset>
                  </wp:positionV>
                  <wp:extent cx="1209675" cy="1209675"/>
                  <wp:effectExtent l="114300" t="19050" r="333375" b="257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ln>
                            <a:noFill/>
                          </a:ln>
                          <a:effectLst>
                            <a:outerShdw blurRad="292100" dist="139700" dir="2700000" algn="tl" rotWithShape="0">
                              <a:srgbClr val="333333">
                                <a:alpha val="65000"/>
                              </a:srgbClr>
                            </a:outerShdw>
                          </a:effectLst>
                        </pic:spPr>
                      </pic:pic>
                    </a:graphicData>
                  </a:graphic>
                </wp:anchor>
              </w:drawing>
            </w:r>
            <w:r w:rsidRPr="008B7AFE">
              <w:rPr>
                <w:rFonts w:ascii="Arial" w:eastAsia="Calibri" w:hAnsi="Arial" w:cs="Arial"/>
                <w:b/>
                <w:bCs/>
                <w:color w:val="002060"/>
                <w:sz w:val="28"/>
                <w:szCs w:val="28"/>
              </w:rPr>
              <w:t>Health Check Action Plans</w:t>
            </w:r>
            <w:r>
              <w:rPr>
                <w:rFonts w:ascii="Arial" w:eastAsia="Calibri" w:hAnsi="Arial" w:cs="Arial"/>
                <w:b/>
                <w:bCs/>
                <w:color w:val="002060"/>
                <w:sz w:val="28"/>
                <w:szCs w:val="28"/>
              </w:rPr>
              <w:t xml:space="preserve"> </w:t>
            </w:r>
          </w:p>
          <w:p w14:paraId="3471A3F0" w14:textId="77777777" w:rsidR="00EA55FD" w:rsidRDefault="00EA55FD" w:rsidP="00EA55FD">
            <w:pPr>
              <w:spacing w:line="360" w:lineRule="auto"/>
              <w:rPr>
                <w:rFonts w:ascii="Arial" w:eastAsia="Calibri" w:hAnsi="Arial" w:cs="Arial"/>
                <w:b/>
                <w:bCs/>
                <w:color w:val="002060"/>
                <w:sz w:val="28"/>
                <w:szCs w:val="28"/>
              </w:rPr>
            </w:pPr>
          </w:p>
          <w:p w14:paraId="06AAF513" w14:textId="77777777" w:rsidR="00EA55FD" w:rsidRDefault="00EA55FD" w:rsidP="00EA55FD">
            <w:pPr>
              <w:spacing w:line="360" w:lineRule="auto"/>
              <w:rPr>
                <w:rFonts w:ascii="Arial" w:eastAsia="Calibri" w:hAnsi="Arial" w:cs="Arial"/>
                <w:b/>
                <w:bCs/>
                <w:color w:val="002060"/>
                <w:sz w:val="28"/>
                <w:szCs w:val="28"/>
              </w:rPr>
            </w:pPr>
          </w:p>
          <w:p w14:paraId="678886EF" w14:textId="77777777" w:rsidR="00EA55FD" w:rsidRPr="008B7AFE" w:rsidRDefault="00EA55FD" w:rsidP="00EA55FD">
            <w:pPr>
              <w:spacing w:line="360" w:lineRule="auto"/>
              <w:rPr>
                <w:rFonts w:ascii="Arial" w:eastAsia="Calibri" w:hAnsi="Arial" w:cs="Arial"/>
                <w:b/>
                <w:bCs/>
                <w:color w:val="002060"/>
                <w:sz w:val="28"/>
                <w:szCs w:val="28"/>
              </w:rPr>
            </w:pPr>
          </w:p>
          <w:p w14:paraId="7BAD5F07" w14:textId="77777777" w:rsidR="00EA55FD" w:rsidRDefault="00EA55FD" w:rsidP="00EA55FD">
            <w:pPr>
              <w:spacing w:line="360" w:lineRule="auto"/>
              <w:rPr>
                <w:rFonts w:ascii="Arial" w:eastAsia="Calibri" w:hAnsi="Arial" w:cs="Arial"/>
                <w:color w:val="000000"/>
                <w:sz w:val="24"/>
                <w:szCs w:val="24"/>
              </w:rPr>
            </w:pPr>
          </w:p>
          <w:p w14:paraId="63336CAE" w14:textId="4BA51EDC" w:rsidR="00EA55FD" w:rsidRPr="00CC75C6" w:rsidRDefault="00EA55FD" w:rsidP="00CC75C6">
            <w:pPr>
              <w:rPr>
                <w:rFonts w:ascii="Arial" w:eastAsia="Calibri" w:hAnsi="Arial" w:cs="Arial"/>
                <w:i/>
                <w:iCs/>
                <w:color w:val="002060"/>
                <w:sz w:val="24"/>
                <w:szCs w:val="24"/>
              </w:rPr>
            </w:pPr>
            <w:r w:rsidRPr="00CC75C6">
              <w:rPr>
                <w:rFonts w:ascii="Arial" w:eastAsia="Calibri" w:hAnsi="Arial" w:cs="Arial"/>
                <w:i/>
                <w:iCs/>
                <w:color w:val="002060"/>
                <w:sz w:val="24"/>
                <w:szCs w:val="24"/>
              </w:rPr>
              <w:t>H</w:t>
            </w:r>
            <w:r w:rsidR="00CC75C6">
              <w:rPr>
                <w:rFonts w:ascii="Arial" w:eastAsia="Calibri" w:hAnsi="Arial" w:cs="Arial"/>
                <w:i/>
                <w:iCs/>
                <w:color w:val="002060"/>
                <w:sz w:val="24"/>
                <w:szCs w:val="24"/>
              </w:rPr>
              <w:t>C</w:t>
            </w:r>
            <w:r w:rsidRPr="00CC75C6">
              <w:rPr>
                <w:rFonts w:ascii="Arial" w:eastAsia="Calibri" w:hAnsi="Arial" w:cs="Arial"/>
                <w:i/>
                <w:iCs/>
                <w:color w:val="002060"/>
                <w:sz w:val="24"/>
                <w:szCs w:val="24"/>
              </w:rPr>
              <w:t>APs should</w:t>
            </w:r>
            <w:r w:rsidR="00CC75C6" w:rsidRPr="00CC75C6">
              <w:rPr>
                <w:rFonts w:ascii="Arial" w:eastAsia="Calibri" w:hAnsi="Arial" w:cs="Arial"/>
                <w:i/>
                <w:iCs/>
                <w:color w:val="002060"/>
                <w:sz w:val="24"/>
                <w:szCs w:val="24"/>
              </w:rPr>
              <w:t xml:space="preserve"> ideally be created and agreed with the child or young person a</w:t>
            </w:r>
            <w:r w:rsidR="00CC75C6">
              <w:rPr>
                <w:rFonts w:ascii="Arial" w:eastAsia="Calibri" w:hAnsi="Arial" w:cs="Arial"/>
                <w:i/>
                <w:iCs/>
                <w:color w:val="002060"/>
                <w:sz w:val="24"/>
                <w:szCs w:val="24"/>
              </w:rPr>
              <w:t>s well as</w:t>
            </w:r>
            <w:r w:rsidR="00CC75C6" w:rsidRPr="00CC75C6">
              <w:rPr>
                <w:rFonts w:ascii="Arial" w:eastAsia="Calibri" w:hAnsi="Arial" w:cs="Arial"/>
                <w:i/>
                <w:iCs/>
                <w:color w:val="002060"/>
                <w:sz w:val="24"/>
                <w:szCs w:val="24"/>
              </w:rPr>
              <w:t xml:space="preserve"> their family or carer, situation dependant. </w:t>
            </w:r>
          </w:p>
          <w:p w14:paraId="268340D3" w14:textId="2A1E3065" w:rsidR="00CC75C6" w:rsidRDefault="00CC75C6" w:rsidP="00CC75C6"/>
        </w:tc>
      </w:tr>
    </w:tbl>
    <w:p w14:paraId="4E7E445E" w14:textId="46DD2ED2" w:rsidR="00EA55FD" w:rsidRPr="008C196E" w:rsidRDefault="008C196E" w:rsidP="008C196E">
      <w:pPr>
        <w:jc w:val="center"/>
        <w:rPr>
          <w:i/>
          <w:iCs/>
        </w:rPr>
      </w:pPr>
      <w:r w:rsidRPr="008C196E">
        <w:rPr>
          <w:i/>
          <w:iCs/>
        </w:rPr>
        <w:t>Reviewed in August 2023</w:t>
      </w:r>
    </w:p>
    <w:sectPr w:rsidR="00EA55FD" w:rsidRPr="008C196E" w:rsidSect="007E6C8B">
      <w:pgSz w:w="11906" w:h="16838"/>
      <w:pgMar w:top="709"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C5923"/>
    <w:multiLevelType w:val="hybridMultilevel"/>
    <w:tmpl w:val="C2E45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F11694"/>
    <w:multiLevelType w:val="hybridMultilevel"/>
    <w:tmpl w:val="CD90AB44"/>
    <w:lvl w:ilvl="0" w:tplc="204C7DBC">
      <w:numFmt w:val="bullet"/>
      <w:lvlText w:val="•"/>
      <w:lvlJc w:val="left"/>
      <w:pPr>
        <w:ind w:left="720" w:hanging="360"/>
      </w:pPr>
      <w:rPr>
        <w:rFonts w:ascii="Arial" w:eastAsia="Calibri" w:hAnsi="Arial" w:cs="Arial"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207651"/>
    <w:multiLevelType w:val="hybridMultilevel"/>
    <w:tmpl w:val="872E4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DF62E9"/>
    <w:multiLevelType w:val="hybridMultilevel"/>
    <w:tmpl w:val="A91AC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0D5D29"/>
    <w:multiLevelType w:val="hybridMultilevel"/>
    <w:tmpl w:val="8D987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7414128">
    <w:abstractNumId w:val="1"/>
  </w:num>
  <w:num w:numId="2" w16cid:durableId="1720282052">
    <w:abstractNumId w:val="2"/>
  </w:num>
  <w:num w:numId="3" w16cid:durableId="1561356976">
    <w:abstractNumId w:val="3"/>
  </w:num>
  <w:num w:numId="4" w16cid:durableId="1331104653">
    <w:abstractNumId w:val="4"/>
  </w:num>
  <w:num w:numId="5" w16cid:durableId="1061174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C8B"/>
    <w:rsid w:val="00175C6B"/>
    <w:rsid w:val="001B6AF9"/>
    <w:rsid w:val="002B3E65"/>
    <w:rsid w:val="003D1F98"/>
    <w:rsid w:val="007A7525"/>
    <w:rsid w:val="007E6C8B"/>
    <w:rsid w:val="008C196E"/>
    <w:rsid w:val="009606E1"/>
    <w:rsid w:val="00965E21"/>
    <w:rsid w:val="00AD2F02"/>
    <w:rsid w:val="00BF439E"/>
    <w:rsid w:val="00C11E3C"/>
    <w:rsid w:val="00C2197A"/>
    <w:rsid w:val="00CC75C6"/>
    <w:rsid w:val="00D2504B"/>
    <w:rsid w:val="00EA55FD"/>
    <w:rsid w:val="00ED77C7"/>
    <w:rsid w:val="00F70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01775"/>
  <w15:chartTrackingRefBased/>
  <w15:docId w15:val="{5D015240-B754-45B5-B2A4-CF06B82E0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C8B"/>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6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55FD"/>
    <w:pPr>
      <w:ind w:left="720"/>
      <w:contextualSpacing/>
    </w:pPr>
  </w:style>
  <w:style w:type="character" w:styleId="Hyperlink">
    <w:name w:val="Hyperlink"/>
    <w:basedOn w:val="DefaultParagraphFont"/>
    <w:uiPriority w:val="99"/>
    <w:semiHidden/>
    <w:unhideWhenUsed/>
    <w:rsid w:val="003D1F98"/>
    <w:rPr>
      <w:color w:val="0000FF"/>
      <w:u w:val="single"/>
    </w:rPr>
  </w:style>
  <w:style w:type="character" w:styleId="FollowedHyperlink">
    <w:name w:val="FollowedHyperlink"/>
    <w:basedOn w:val="DefaultParagraphFont"/>
    <w:uiPriority w:val="99"/>
    <w:semiHidden/>
    <w:unhideWhenUsed/>
    <w:rsid w:val="00F70B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hyperlink" Target="https://hiowhealthcare.nhs.uk/our-services/learning-disability-services/easy-read-health-information" TargetMode="External"/><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hyperlink" Target="https://hiowhealthcare.nhs.uk/our-services/learning-disability-services/easy-read-health-information" TargetMode="Externa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6f80e0-be38-4c5c-9c79-458c73493f9c">
      <Terms xmlns="http://schemas.microsoft.com/office/infopath/2007/PartnerControls"/>
    </lcf76f155ced4ddcb4097134ff3c332f>
    <TaxCatchAll xmlns="befc4c7b-f005-438b-b05e-1745b5c6af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540A63335DE24EBF6B95FE8875DC0A" ma:contentTypeVersion="15" ma:contentTypeDescription="Create a new document." ma:contentTypeScope="" ma:versionID="c7bc6caab515b61cdfa6971d182ad365">
  <xsd:schema xmlns:xsd="http://www.w3.org/2001/XMLSchema" xmlns:xs="http://www.w3.org/2001/XMLSchema" xmlns:p="http://schemas.microsoft.com/office/2006/metadata/properties" xmlns:ns2="befc4c7b-f005-438b-b05e-1745b5c6af1a" xmlns:ns3="356f80e0-be38-4c5c-9c79-458c73493f9c" targetNamespace="http://schemas.microsoft.com/office/2006/metadata/properties" ma:root="true" ma:fieldsID="f192be7c4238cd312ddadeb061a64b21" ns2:_="" ns3:_="">
    <xsd:import namespace="befc4c7b-f005-438b-b05e-1745b5c6af1a"/>
    <xsd:import namespace="356f80e0-be38-4c5c-9c79-458c73493f9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c4c7b-f005-438b-b05e-1745b5c6af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12b4a8b-1e14-4414-bb24-2c18c81a4fcb}" ma:internalName="TaxCatchAll" ma:showField="CatchAllData" ma:web="befc4c7b-f005-438b-b05e-1745b5c6af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6f80e0-be38-4c5c-9c79-458c73493f9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4560034-1c51-434b-99fa-c9533f8ecbb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82F8DF-F4BE-4E1E-ACC1-97CC5B466D5E}">
  <ds:schemaRefs>
    <ds:schemaRef ds:uri="http://purl.org/dc/dcmitype/"/>
    <ds:schemaRef ds:uri="befc4c7b-f005-438b-b05e-1745b5c6af1a"/>
    <ds:schemaRef ds:uri="http://schemas.microsoft.com/office/2006/documentManagement/types"/>
    <ds:schemaRef ds:uri="http://schemas.microsoft.com/office/2006/metadata/properties"/>
    <ds:schemaRef ds:uri="http://purl.org/dc/elements/1.1/"/>
    <ds:schemaRef ds:uri="http://purl.org/dc/terms/"/>
    <ds:schemaRef ds:uri="356f80e0-be38-4c5c-9c79-458c73493f9c"/>
    <ds:schemaRef ds:uri="http://schemas.openxmlformats.org/package/2006/metadata/core-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0FAEB305-D6FD-40C9-AE9A-8BA5DF388317}">
  <ds:schemaRefs>
    <ds:schemaRef ds:uri="http://schemas.microsoft.com/sharepoint/v3/contenttype/forms"/>
  </ds:schemaRefs>
</ds:datastoreItem>
</file>

<file path=customXml/itemProps3.xml><?xml version="1.0" encoding="utf-8"?>
<ds:datastoreItem xmlns:ds="http://schemas.openxmlformats.org/officeDocument/2006/customXml" ds:itemID="{493E6191-7046-4564-B037-D3A69136B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c4c7b-f005-438b-b05e-1745b5c6af1a"/>
    <ds:schemaRef ds:uri="356f80e0-be38-4c5c-9c79-458c73493f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Coates, Marta</dc:creator>
  <cp:keywords/>
  <dc:description/>
  <cp:lastModifiedBy>Coates, Marta</cp:lastModifiedBy>
  <cp:revision>4</cp:revision>
  <dcterms:created xsi:type="dcterms:W3CDTF">2025-01-27T17:31:00Z</dcterms:created>
  <dcterms:modified xsi:type="dcterms:W3CDTF">2025-01-27T17:31:00Z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0x0101006C540A63335DE24EBF6B95FE8875DC0A</vt:lpwstr>
  </property>
  <property fmtid="{D5CDD505-2E9C-101B-9397-08002B2CF9AE}" pid="3" name="Order">
    <vt:r8>100</vt:r8>
  </property>
</Properties>
</file>